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7" w:name="Xf890b94142dbac2f3dc17a5476426dbe1d072a5"/>
    <w:p>
      <w:pPr>
        <w:pStyle w:val="Heading1"/>
      </w:pPr>
      <w:r>
        <w:t xml:space="preserve">Personal Statement: Mechatronics Engineer Seeking Professional Advancement in South Korea Seoul</w:t>
      </w:r>
    </w:p>
    <w:p>
      <w:pPr>
        <w:pStyle w:val="FirstParagraph"/>
      </w:pPr>
      <w:r>
        <w:t xml:space="preserve">As a dedicated and innovative Mechatronics Engineer with five years of progressive experience at the intersection of mechanical systems, electronics, and computer science, I am writing to express my profound enthusiasm for contributing to South Korea's dynamic technological landscape. My career trajectory has been meticulously aligned with the country's leadership in precision engineering, robotics, and smart manufacturing—particularly within Seoul's cutting-edge industrial ecosystem. This</w:t>
      </w:r>
      <w:r>
        <w:t xml:space="preserve"> </w:t>
      </w:r>
      <w:r>
        <w:rPr>
          <w:bCs/>
          <w:b/>
        </w:rPr>
        <w:t xml:space="preserve">Personal Statement</w:t>
      </w:r>
      <w:r>
        <w:t xml:space="preserve"> </w:t>
      </w:r>
      <w:r>
        <w:t xml:space="preserve">articulates my professional journey, technical competencies, and unwavering commitment to advancing mechatronics solutions in South Korea Seoul.</w:t>
      </w:r>
    </w:p>
    <w:bookmarkStart w:id="20" w:name="X7dd340fd8de959cb532fa70755d8105b18a174b"/>
    <w:p>
      <w:pPr>
        <w:pStyle w:val="Heading2"/>
      </w:pPr>
      <w:r>
        <w:t xml:space="preserve">Academic Foundation and Technical Mastery</w:t>
      </w:r>
    </w:p>
    <w:p>
      <w:pPr>
        <w:pStyle w:val="FirstParagraph"/>
      </w:pPr>
      <w:r>
        <w:t xml:space="preserve">I earned my Master of Science in Mechatronics Engineering from the University of Stuttgart, where I specialized in embedded control systems and collaborative robotics. My thesis, "Adaptive Control Algorithms for Multi-Axis Robotic Arms in High-Precision Assembly," directly addressed challenges relevant to South Korea's automotive and semiconductor industries—sectors where Seoul-based giants like Samsung Electronics and Hyundai Motor Company lead global innovation. Through rigorous coursework spanning computational fluid dynamics, sensor fusion, and FPGA programming, I developed a robust theoretical foundation. Crucially, I implemented my research in a capstone project collaborating with Bosch Rexroth; we engineered a vision-guided assembly system reducing defect rates by 37% in automotive component manufacturing—a solution that resonates deeply with Seoul's "Smart Factory" initiative.</w:t>
      </w:r>
    </w:p>
    <w:bookmarkEnd w:id="20"/>
    <w:bookmarkStart w:id="21" w:name="X6093f2fac7489458a7bc4e5bf69f69cc45e7159"/>
    <w:p>
      <w:pPr>
        <w:pStyle w:val="Heading2"/>
      </w:pPr>
      <w:r>
        <w:t xml:space="preserve">Professional Experience: Bridging Theory and Industry Needs</w:t>
      </w:r>
    </w:p>
    <w:p>
      <w:pPr>
        <w:pStyle w:val="FirstParagraph"/>
      </w:pPr>
      <w:r>
        <w:t xml:space="preserve">As a Mechatronics Engineer at ABB Robotics in Munich, I engineered industrial automation solutions for Tier-1 automotive clients. My most significant contribution was redesigning the control architecture for a robotic welding cell that achieved 99.8% operational uptime—exceeding industry standards by 22%. This project demanded integration of real-time motion planning (using ROS), predictive maintenance via IoT sensors, and human-robot collaboration protocols. I also spearheaded a cross-functional team to optimize energy consumption in assembly lines, saving clients $1.2M annually. These experiences honed my ability to translate complex engineering concepts into scalable industrial applications—a skill directly transferable to Seoul's manufacturing giants, where efficiency and precision are non-negotiable.</w:t>
      </w:r>
    </w:p>
    <w:bookmarkEnd w:id="21"/>
    <w:bookmarkStart w:id="22" w:name="Xa1147c10ae9edee07a147c50139e19783e83d2c"/>
    <w:p>
      <w:pPr>
        <w:pStyle w:val="Heading2"/>
      </w:pPr>
      <w:r>
        <w:t xml:space="preserve">Why South Korea Seoul? A Convergence of Vision and Opportunity</w:t>
      </w:r>
    </w:p>
    <w:p>
      <w:pPr>
        <w:pStyle w:val="FirstParagraph"/>
      </w:pPr>
      <w:r>
        <w:t xml:space="preserve">"South Korea's commitment to 'Fourth Industrial Revolution' technologies creates an unparalleled environment for a Mechatronics Engineer to thrive. In Seoul, I see not just a job market, but a living laboratory for next-generation mechatronics—where Samsung's robotics R&amp;D centers coexist with startups pioneering AI-driven automation. The city’s investment in infrastructure like the Seoul Robotics Valley and its 5G-enabled smart factories provides the perfect ecosystem to deploy innovative solutions."</w:t>
      </w:r>
    </w:p>
    <w:p>
      <w:pPr>
        <w:pStyle w:val="BodyText"/>
      </w:pPr>
      <w:r>
        <w:t xml:space="preserve">My fascination with South Korea extends beyond technology. I have studied Korean language (TOPIK Level 3) and immersed myself in the cultural ethos of *jeong* (deep communal connection)—a philosophy that aligns with my collaborative engineering approach. Seoul’s blend of ancient traditions and futuristic innovation—seen in Gyeongbokgung Palace's smart lighting systems alongside Gangnam's AI labs—mirrors my professional identity: rooted in precision engineering while embracing adaptive, human-centered design.</w:t>
      </w:r>
    </w:p>
    <w:bookmarkEnd w:id="22"/>
    <w:bookmarkStart w:id="23" w:name="Xb97b7fedee849a784fb3af8f003c34e9c500dd1"/>
    <w:p>
      <w:pPr>
        <w:pStyle w:val="Heading2"/>
      </w:pPr>
      <w:r>
        <w:t xml:space="preserve">Technical Alignment with South Korea's Industrial Priorities</w:t>
      </w:r>
    </w:p>
    <w:p>
      <w:pPr>
        <w:pStyle w:val="FirstParagraph"/>
      </w:pPr>
      <w:r>
        <w:t xml:space="preserve">My expertise directly addresses key pillars of South Korea’s National Strategy for Mechatronics. I possess advanced proficiency in:</w:t>
      </w:r>
    </w:p>
    <w:p>
      <w:pPr>
        <w:numPr>
          <w:ilvl w:val="0"/>
          <w:numId w:val="1001"/>
        </w:numPr>
        <w:pStyle w:val="Compact"/>
      </w:pPr>
      <w:r>
        <w:rPr>
          <w:bCs/>
          <w:b/>
        </w:rPr>
        <w:t xml:space="preserve">Industrial IoT &amp; AI Integration:</w:t>
      </w:r>
      <w:r>
        <w:t xml:space="preserve"> </w:t>
      </w:r>
      <w:r>
        <w:t xml:space="preserve">Developed predictive maintenance models using TensorFlow and SCADA systems, reducing machine downtime by 41% at ABB.</w:t>
      </w:r>
    </w:p>
    <w:p>
      <w:pPr>
        <w:numPr>
          <w:ilvl w:val="0"/>
          <w:numId w:val="1001"/>
        </w:numPr>
        <w:pStyle w:val="Compact"/>
      </w:pPr>
      <w:r>
        <w:rPr>
          <w:bCs/>
          <w:b/>
        </w:rPr>
        <w:t xml:space="preserve">Precision Motion Control:</w:t>
      </w:r>
      <w:r>
        <w:t xml:space="preserve"> </w:t>
      </w:r>
      <w:r>
        <w:t xml:space="preserve">Expertise in servo motor dynamics (Kollmorgen, Yaskawa) and real-time control (LabVIEW, C++), critical for semiconductor equipment manufacturing in Seoul’s Silicon Valley-like Hwaseong region.</w:t>
      </w:r>
    </w:p>
    <w:p>
      <w:pPr>
        <w:numPr>
          <w:ilvl w:val="0"/>
          <w:numId w:val="1001"/>
        </w:numPr>
        <w:pStyle w:val="Compact"/>
      </w:pPr>
      <w:r>
        <w:rPr>
          <w:bCs/>
          <w:b/>
        </w:rPr>
        <w:t xml:space="preserve">Human-Machine Collaboration:</w:t>
      </w:r>
      <w:r>
        <w:t xml:space="preserve"> </w:t>
      </w:r>
      <w:r>
        <w:t xml:space="preserve">Designed collaborative robots (cobots) with safety protocols compliant with ISO/TS 15066—essential as Korean manufacturers ramp up cobot adoption.</w:t>
      </w:r>
    </w:p>
    <w:bookmarkEnd w:id="23"/>
    <w:bookmarkStart w:id="24" w:name="Xceb0844141240c687889435ba4eacf36603e2b7"/>
    <w:p>
      <w:pPr>
        <w:pStyle w:val="Heading2"/>
      </w:pPr>
      <w:r>
        <w:t xml:space="preserve">Long-Term Vision: Contributing to Seoul's Technological Future</w:t>
      </w:r>
    </w:p>
    <w:p>
      <w:pPr>
        <w:pStyle w:val="FirstParagraph"/>
      </w:pPr>
      <w:r>
        <w:t xml:space="preserve">I envision a three-phase contribution framework in South Korea Seoul:</w:t>
      </w:r>
    </w:p>
    <w:p>
      <w:pPr>
        <w:numPr>
          <w:ilvl w:val="0"/>
          <w:numId w:val="1002"/>
        </w:numPr>
        <w:pStyle w:val="Compact"/>
      </w:pPr>
      <w:r>
        <w:rPr>
          <w:bCs/>
          <w:b/>
        </w:rPr>
        <w:t xml:space="preserve">Short-term:</w:t>
      </w:r>
      <w:r>
        <w:t xml:space="preserve"> </w:t>
      </w:r>
      <w:r>
        <w:t xml:space="preserve">Optimize existing automation lines at manufacturing facilities, focusing on energy efficiency and defect reduction—directly supporting Korea's "Carbon Neutral 2050" goals.</w:t>
      </w:r>
    </w:p>
    <w:p>
      <w:pPr>
        <w:numPr>
          <w:ilvl w:val="0"/>
          <w:numId w:val="1002"/>
        </w:numPr>
        <w:pStyle w:val="Compact"/>
      </w:pPr>
      <w:r>
        <w:rPr>
          <w:bCs/>
          <w:b/>
        </w:rPr>
        <w:t xml:space="preserve">Mid-term:</w:t>
      </w:r>
      <w:r>
        <w:t xml:space="preserve"> </w:t>
      </w:r>
      <w:r>
        <w:t xml:space="preserve">Co-develop AI-powered mechatronic systems with local universities like KAIST or Seoul National University, targeting emerging sectors such as medical robotics and autonomous logistics.</w:t>
      </w:r>
    </w:p>
    <w:p>
      <w:pPr>
        <w:numPr>
          <w:ilvl w:val="0"/>
          <w:numId w:val="1002"/>
        </w:numPr>
        <w:pStyle w:val="Compact"/>
      </w:pPr>
      <w:r>
        <w:rPr>
          <w:bCs/>
          <w:b/>
        </w:rPr>
        <w:t xml:space="preserve">Long-term:</w:t>
      </w:r>
      <w:r>
        <w:t xml:space="preserve"> </w:t>
      </w:r>
      <w:r>
        <w:t xml:space="preserve">Mentor Korean engineers through technical workshops, fostering knowledge transfer in predictive maintenance—addressing the industry's critical talent gap.</w:t>
      </w:r>
    </w:p>
    <w:bookmarkEnd w:id="24"/>
    <w:bookmarkStart w:id="25" w:name="Xc7f3adb52bd6ca3c42791d4c452bef5a1cd2308"/>
    <w:p>
      <w:pPr>
        <w:pStyle w:val="Heading2"/>
      </w:pPr>
      <w:r>
        <w:t xml:space="preserve">Cultural Integration and Professional Values</w:t>
      </w:r>
    </w:p>
    <w:p>
      <w:pPr>
        <w:pStyle w:val="FirstParagraph"/>
      </w:pPr>
      <w:r>
        <w:t xml:space="preserve">Beyond technical skills, I prioritize embodying *jeong* in professional relationships. During a 2019 internship at LG Display in Seoul (supported by a Fulbright scholarship), I collaborated with Korean engineers on display production line improvements—learning that true innovation requires mutual respect and patience. This experience taught me that South Korea's engineering excellence stems not just from technology, but from its culture of *gung-ho* (dedication) and collective problem-solving. I am prepared to immerse myself in Seoul’s professional environment, participating in industry forums like the Korean Society of Mechanical Engineers (KSME) events and contributing to community initiatives such as robotics education for youth.</w:t>
      </w:r>
    </w:p>
    <w:bookmarkEnd w:id="25"/>
    <w:bookmarkStart w:id="26" w:name="conclusion-a-future-forged-in-seoul"/>
    <w:p>
      <w:pPr>
        <w:pStyle w:val="Heading2"/>
      </w:pPr>
      <w:r>
        <w:t xml:space="preserve">Conclusion: A Future Forged in Seoul</w:t>
      </w:r>
    </w:p>
    <w:p>
      <w:pPr>
        <w:pStyle w:val="FirstParagraph"/>
      </w:pPr>
      <w:r>
        <w:t xml:space="preserve">My journey as a Mechatronics Engineer has prepared me to immediately add value to South Korea's industrial landscape. I am not merely seeking employment in Seoul; I seek to become an integral part of a community where engineering elevates society. The convergence of my technical expertise, cultural commitment, and vision for sustainable innovation positions me uniquely to contribute to companies driving South Korea’s technological sovereignty. As a Mechatronics Engineer, I am ready to channel my passion into solutions that will shape Seoul's next decade of industrial leadership—from autonomous vehicles on Gangnam's streets to the micro-chips powering the world in Hwaseong. This</w:t>
      </w:r>
      <w:r>
        <w:t xml:space="preserve"> </w:t>
      </w:r>
      <w:r>
        <w:rPr>
          <w:bCs/>
          <w:b/>
        </w:rPr>
        <w:t xml:space="preserve">Personal Statement</w:t>
      </w:r>
      <w:r>
        <w:t xml:space="preserve"> </w:t>
      </w:r>
      <w:r>
        <w:t xml:space="preserve">reflects not just my qualifications, but my profound belief that South Korea Seoul is where I can transform engineering potential into tangible progress for global society.</w:t>
      </w:r>
    </w:p>
    <w:p>
      <w:pPr>
        <w:pStyle w:val="BodyText"/>
      </w:pPr>
      <w:r>
        <w:t xml:space="preserve">With sincere dedication to South Korea's technological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for South Korea Seoul</dc:title>
  <dc:creator/>
  <dc:language>en</dc:language>
  <cp:keywords/>
  <dcterms:created xsi:type="dcterms:W3CDTF">2026-07-19T05:17:02Z</dcterms:created>
  <dcterms:modified xsi:type="dcterms:W3CDTF">2026-07-19T05:17:02Z</dcterms:modified>
</cp:coreProperties>
</file>

<file path=docProps/custom.xml><?xml version="1.0" encoding="utf-8"?>
<Properties xmlns="http://schemas.openxmlformats.org/officeDocument/2006/custom-properties" xmlns:vt="http://schemas.openxmlformats.org/officeDocument/2006/docPropsVTypes"/>
</file>