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0" w:name="Xd3f29b6b86f1780d0f3738bfad7cf2d7f94bdd8"/>
    <w:p>
      <w:pPr>
        <w:pStyle w:val="Heading1"/>
      </w:pPr>
      <w:r>
        <w:t xml:space="preserve">Personal Statement for Medical Researcher Position in Algeria Algiers</w:t>
      </w:r>
    </w:p>
    <w:p>
      <w:pPr>
        <w:pStyle w:val="FirstParagraph"/>
      </w:pPr>
      <w:r>
        <w:t xml:space="preserve">As a dedicated Medical Researcher with a decade of experience advancing translational science in diverse global contexts, I am writing this Personal Statement to express my profound commitment to contributing to Algeria's healthcare ecosystem, specifically within the vibrant academic and clinical landscape of Algiers. My career has been driven by a singular purpose: leveraging evidence-based research to address the unique health challenges facing North African communities while fostering sustainable scientific capacity in Algeria Algiers.</w:t>
      </w:r>
    </w:p>
    <w:p>
      <w:pPr>
        <w:pStyle w:val="BodyText"/>
      </w:pPr>
      <w:r>
        <w:t xml:space="preserve">My academic journey began at the University of Oran, where I earned my Master's in Molecular Biology with a thesis on tropical infectious diseases prevalent across Algeria. This foundational work ignited my passion for researching pathologies disproportionately affecting Maghreb populations – including tuberculosis, hepatitis C, and emerging vector-borne illnesses. During my doctoral studies at Imperial College London, I developed expertise in genomic epidemiology and clinical trial design, but always maintained strong connections to Algeria through collaborative projects with the Faculty of Medicine at Algiers University. This dual perspective – international scientific rigor combined with contextual understanding of Algerian health priorities – defines my approach as a Medical Researcher.</w:t>
      </w:r>
    </w:p>
    <w:p>
      <w:pPr>
        <w:pStyle w:val="BodyText"/>
      </w:pPr>
      <w:r>
        <w:t xml:space="preserve">My research portfolio demonstrates direct relevance to Algeria's current health challenges. In 2020, I led a WHO-funded study on antimicrobial resistance in Algiers' public hospitals, publishing findings in the</w:t>
      </w:r>
      <w:r>
        <w:t xml:space="preserve"> </w:t>
      </w:r>
      <w:r>
        <w:rPr>
          <w:iCs/>
          <w:i/>
        </w:rPr>
        <w:t xml:space="preserve">Journal of Global Health</w:t>
      </w:r>
      <w:r>
        <w:t xml:space="preserve"> </w:t>
      </w:r>
      <w:r>
        <w:t xml:space="preserve">that directly informed national treatment guidelines for multidrug-resistant tuberculosis. This work revealed alarming resistance patterns among</w:t>
      </w:r>
      <w:r>
        <w:t xml:space="preserve"> </w:t>
      </w:r>
      <w:r>
        <w:rPr>
          <w:iCs/>
          <w:i/>
        </w:rPr>
        <w:t xml:space="preserve">Mycobacterium tuberculosis</w:t>
      </w:r>
      <w:r>
        <w:t xml:space="preserve"> </w:t>
      </w:r>
      <w:r>
        <w:t xml:space="preserve">strains endemic to Algeria Algiers, particularly in underserved neighborhoods near the Casbah and Bab El Oued districts. My methodology combined genomic sequencing with socio-economic data analysis – techniques I've since refined through partnerships with Algiers' National Institute of Public Health. Crucially, this research was co-designed with Algerian clinicians at Mustapha Pacha Hospital to ensure practical implementation within Algeria's existing healthcare framework.</w:t>
      </w:r>
    </w:p>
    <w:p>
      <w:pPr>
        <w:pStyle w:val="BodyText"/>
      </w:pPr>
      <w:r>
        <w:t xml:space="preserve">What distinguishes my approach as a Medical Researcher is my unwavering commitment to capacity building within Algeria Algiers. I've mentored seven Algerian doctoral candidates through the Africa Health Research Network, with three now leading their own studies on diabetes management in urban Algiers – a critical priority given the nation's rapidly rising non-communicable disease burden. My current project at King Abdullah University of Science and Technology (KAUST) involves developing AI-assisted diagnostic tools for early detection of cervical cancer, which I've adapted to function in low-resource settings typical of Algeria's provincial clinics. I've specifically designed this technology to work with minimal internet connectivity, recognizing the infrastructure realities across Algeria Algiers.</w:t>
      </w:r>
    </w:p>
    <w:p>
      <w:pPr>
        <w:pStyle w:val="BodyText"/>
      </w:pPr>
      <w:r>
        <w:t xml:space="preserve">The strategic importance of conducting medical research in Algeria Algiers cannot be overstated. As the nation accelerates its vision for healthcare modernization through initiatives like "Algeria 2030," there is an unprecedented opportunity to align global scientific standards with local health needs. Algiers, as the country's academic and medical hub, offers unparalleled access to diverse patient populations across ethnic groups (Kabyle, Arab-Berber, Mozabite) and socioeconomic strata – essential for generating generalizable research data. I am particularly motivated by Algeria's recent investments in the National Research Center for Biotechnology in Algiers-Douera, which now houses state-of-the-art facilities where my expertise in precision medicine could significantly accelerate drug development pipelines.</w:t>
      </w:r>
    </w:p>
    <w:p>
      <w:pPr>
        <w:pStyle w:val="BodyText"/>
      </w:pPr>
      <w:r>
        <w:t xml:space="preserve">My fluency in Arabic (MSA and Algerian Darija), French, and English allows me to bridge cultural gaps critical for ethical research implementation. I've navigated community engagement challenges during fieldwork in Oran's rural villages – where initial distrust of Western researchers was overcome through collaborative meetings with local imams and tribal leaders. This experience taught me that successful medical research in Algeria Algiers requires not just scientific excellence but deep respect for cultural frameworks guiding health decisions. My upcoming project on maternal nutrition will integrate traditional Algerian dietary knowledge (like</w:t>
      </w:r>
      <w:r>
        <w:t xml:space="preserve"> </w:t>
      </w:r>
      <w:r>
        <w:rPr>
          <w:iCs/>
          <w:i/>
        </w:rPr>
        <w:t xml:space="preserve">chakhchoukha</w:t>
      </w:r>
      <w:r>
        <w:t xml:space="preserve"> </w:t>
      </w:r>
      <w:r>
        <w:t xml:space="preserve">and</w:t>
      </w:r>
      <w:r>
        <w:t xml:space="preserve"> </w:t>
      </w:r>
      <w:r>
        <w:rPr>
          <w:iCs/>
          <w:i/>
        </w:rPr>
        <w:t xml:space="preserve">mloukhia</w:t>
      </w:r>
      <w:r>
        <w:t xml:space="preserve">) with clinical data to create culturally resonant interventions.</w:t>
      </w:r>
    </w:p>
    <w:p>
      <w:pPr>
        <w:pStyle w:val="BodyText"/>
      </w:pPr>
      <w:r>
        <w:t xml:space="preserve">The Algerian government's recent reforms prioritizing health innovation present a pivotal moment for international researchers willing to invest in local ecosystems. I've closely followed Algeria's National Strategic Plan for Health Research (2021-2030), particularly its emphasis on "research that serves the population." This aligns perfectly with my methodology: every study I propose begins with community health needs assessments conducted through Algerian public health officials. For instance, in partnership with Algiers' Ministry of Health, I developed a survey protocol to identify gaps in rural mental healthcare access – findings now being used to design a mobile clinic initiative targeting young people in Kabylie.</w:t>
      </w:r>
    </w:p>
    <w:p>
      <w:pPr>
        <w:pStyle w:val="BodyText"/>
      </w:pPr>
      <w:r>
        <w:t xml:space="preserve">What truly compels me toward Algeria Algiers is the intellectual energy within its research institutions. I've witnessed firsthand the brilliance of Algerian scientists at conferences like the Arab Health Summit in Algiers, where innovative solutions for heat-stress related illnesses were presented by young researchers from USTHB. As a Medical Researcher, I aspire not to be an external consultant but to become embedded within Algeria's scientific community – contributing my expertise while learning from generations of Algerian medical pioneers who have navigated colonial legacies and built robust healthcare systems against significant challenges.</w:t>
      </w:r>
    </w:p>
    <w:p>
      <w:pPr>
        <w:pStyle w:val="BodyText"/>
      </w:pPr>
      <w:r>
        <w:t xml:space="preserve">My long-term vision involves establishing a Center for Translational Research in Algiers focused on diseases with high burden but limited global research attention, such as neurocysticercosis and chronic kidney disease in diabetics. This center would partner with Algiers University's Medical School to create dual-degree programs, ensuring Algerian students receive advanced training while addressing local health crises. I am prepared to relocate immediately and integrate fully into the professional fabric of Algeria Algiers – attending weekly scientific colloquia at the National Center for Scientific Research (CNRS) and collaborating with institutions like CHU Mustapha Pacha.</w:t>
      </w:r>
    </w:p>
    <w:p>
      <w:pPr>
        <w:pStyle w:val="BodyText"/>
      </w:pPr>
      <w:r>
        <w:t xml:space="preserve">This Personal Statement represents not merely an application, but a lifelong commitment to advancing health equity through research deeply rooted in Algeria Algiers. I recognize that medical breakthroughs emerge where global science meets local context – and nowhere is this more urgent than in our shared mission to build a healthier Algeria. With my proven ability to design ethical, impactful studies tailored to Algerian realities, I am prepared to contribute meaningfully as a Medical Researcher within the heart of North Africa's scientific renaissance.</w:t>
      </w:r>
    </w:p>
    <w:p>
      <w:pPr>
        <w:pStyle w:val="BodyText"/>
      </w:pPr>
      <w:r>
        <w:t xml:space="preserve">Sincerely,</w:t>
      </w:r>
      <w:r>
        <w:br/>
      </w:r>
      <w:r>
        <w:t xml:space="preserve">Dr. Amal Benali</w:t>
      </w:r>
      <w:r>
        <w:br/>
      </w:r>
      <w:r>
        <w:t xml:space="preserve">Medical Researcher &amp; Translational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in Algeria Algiers</dc:title>
  <dc:creator/>
  <dc:language>en</dc:language>
  <cp:keywords/>
  <dcterms:created xsi:type="dcterms:W3CDTF">2026-07-21T11:27:55Z</dcterms:created>
  <dcterms:modified xsi:type="dcterms:W3CDTF">2026-07-21T11:27:55Z</dcterms:modified>
</cp:coreProperties>
</file>

<file path=docProps/custom.xml><?xml version="1.0" encoding="utf-8"?>
<Properties xmlns="http://schemas.openxmlformats.org/officeDocument/2006/custom-properties" xmlns:vt="http://schemas.openxmlformats.org/officeDocument/2006/docPropsVTypes"/>
</file>