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for</w:t>
      </w:r>
      <w:r>
        <w:t xml:space="preserve"> </w:t>
      </w:r>
      <w:r>
        <w:t xml:space="preserve">Lyon-Based</w:t>
      </w:r>
      <w:r>
        <w:t xml:space="preserve"> </w:t>
      </w:r>
      <w:r>
        <w:t xml:space="preserve">Research</w:t>
      </w:r>
      <w:r>
        <w:t xml:space="preserve"> </w:t>
      </w:r>
      <w:r>
        <w:t xml:space="preserve">Institutions</w:t>
      </w:r>
    </w:p>
    <w:bookmarkStart w:id="25" w:name="X17e0d3ae379ae75d12f907ad49386bf0af11fc4"/>
    <w:p>
      <w:pPr>
        <w:pStyle w:val="Heading1"/>
      </w:pPr>
      <w:r>
        <w:t xml:space="preserve">Personal Statement: A Commitment to Advancing Medical Research in France Lyon</w:t>
      </w:r>
    </w:p>
    <w:p>
      <w:pPr>
        <w:pStyle w:val="FirstParagraph"/>
      </w:pPr>
      <w:r>
        <w:t xml:space="preserve">As I prepare this Personal Statement, I am filled with profound enthusiasm for the opportunity to contribute as a dedicated Medical Researcher within the vibrant scientific ecosystem of France Lyon. My academic journey, professional experiences, and unwavering passion for translational medical science have consistently aligned with the cutting-edge research environment fostered by institutions across Lyon. This document serves not merely as an application component, but as a testament to my deep-seated commitment to becoming an integral part of the scientific community that thrives in this historic and innovative French city.</w:t>
      </w:r>
    </w:p>
    <w:bookmarkStart w:id="20" w:name="X734c08fc532a3783d8d3401aa6d0b41156714b6"/>
    <w:p>
      <w:pPr>
        <w:pStyle w:val="Heading2"/>
      </w:pPr>
      <w:r>
        <w:t xml:space="preserve">Foundations: Academic Rigor and Early Scientific Inquiry</w:t>
      </w:r>
    </w:p>
    <w:p>
      <w:pPr>
        <w:pStyle w:val="FirstParagraph"/>
      </w:pPr>
      <w:r>
        <w:t xml:space="preserve">My fascination with unraveling the complexities of human health began during my undergraduate studies in Molecular Biology at Sorbonne University. It was here, amidst rigorous coursework and early laboratory rotations, that I first encountered the transformative power of research. My Honors Thesis focused on the molecular mechanisms underlying inflammatory pathways in autoimmune disorders – a project that demanded meticulous experimental design, critical data analysis, and collaborative problem-solving. This foundational experience solidified my aspiration to become a Medical Researcher whose work directly translates scientific discovery into tangible clinical benefits. The emphasis on interdisciplinary collaboration and ethical research practice cultivated during my studies at this prestigious French institution deeply resonated with the values I now seek to uphold in Lyon.</w:t>
      </w:r>
    </w:p>
    <w:bookmarkEnd w:id="20"/>
    <w:bookmarkStart w:id="21" w:name="Xc34f63ffb25fc15b92756bf8bad493c8e4b9b35"/>
    <w:p>
      <w:pPr>
        <w:pStyle w:val="Heading2"/>
      </w:pPr>
      <w:r>
        <w:t xml:space="preserve">Deepening Expertise: Translational Research Experience</w:t>
      </w:r>
    </w:p>
    <w:p>
      <w:pPr>
        <w:pStyle w:val="FirstParagraph"/>
      </w:pPr>
      <w:r>
        <w:t xml:space="preserve">Following my Master's in Immunology from Imperial College London, I pursued a PhD focused on neurodegenerative disease mechanisms at the University of Edinburgh. My doctoral research centered on developing novel therapeutic targets for Alzheimer's Disease, employing advanced techniques in molecular neurobiology and bioinformatics. This period was instrumental in honing my skills as a Medical Researcher: I designed and executed complex in vitro and preclinical animal studies, published three peer-reviewed articles (including one as first author in *Nature Communications*), and presented findings at international conferences like the International Conference on Alzheimer's Disease. Crucially, I learned that groundbreaking medical research flourishes within supportive, collaborative networks – a principle I understand is fundamental to the success of Lyon's biomedical clusters.</w:t>
      </w:r>
    </w:p>
    <w:p>
      <w:pPr>
        <w:pStyle w:val="BodyText"/>
      </w:pPr>
      <w:r>
        <w:t xml:space="preserve">The most significant catalyst for my focus on France Lyon emerged during a pivotal postdoctoral fellowship at the Centre de Recherche en Cancérologie de Marseille (CRCM), a leading INSERM research center. Working within this dynamic environment, I collaborated extensively with clinicians at the Hôpital de la Timone, directly translating laboratory findings into potential clinical applications for pancreatic cancer biomarkers. Witnessing firsthand how France's integrated healthcare-research model accelerates discovery – from bench to bedside – profoundly shaped my professional identity. It was during this time that I actively sought opportunities to contribute within the specific context of Lyon, recognizing its unparalleled concentration of research institutions, hospitals (notably the Hospices Civils de Lyon network), and industry partners like Sanofi and Genfit.</w:t>
      </w:r>
    </w:p>
    <w:bookmarkEnd w:id="21"/>
    <w:bookmarkStart w:id="22" w:name="Xb2b02f3993a8034d77a8025666cdd5d1482018f"/>
    <w:p>
      <w:pPr>
        <w:pStyle w:val="Heading2"/>
      </w:pPr>
      <w:r>
        <w:t xml:space="preserve">Why France Lyon? The Confluence of Vision and Opportunity</w:t>
      </w:r>
    </w:p>
    <w:p>
      <w:pPr>
        <w:pStyle w:val="FirstParagraph"/>
      </w:pPr>
      <w:r>
        <w:t xml:space="preserve">France Lyon represents the ideal convergence for my ambitions as a Medical Researcher. The city is not merely a location; it is a globally recognized hub for biomedical innovation, boasting the largest concentration of life sciences researchers in Europe outside Paris. Institutions such as INSERM U1027 (Neuroscience), the University of Lyon's Faculty of Medicine (particularly within the "Lyon Neuroscience Research Centre"), and the "Lyon Biopôle" cluster provide an unmatched ecosystem for collaboration across academia, clinical practice, and industry. I am particularly drawn to the cutting-edge work in neurodegenerative disorders at INRAE-Lyon and the precision medicine initiatives spearheaded by teams at Hospices Civils de Lyon. My research interests in targeted therapeutic development align seamlessly with these strategic priorities.</w:t>
      </w:r>
    </w:p>
    <w:p>
      <w:pPr>
        <w:pStyle w:val="BodyText"/>
      </w:pPr>
      <w:r>
        <w:t xml:space="preserve">Furthermore, Lyon's commitment to fostering a diverse, international scientific community is deeply appealing. The city actively promotes cross-cultural exchange through initiatives like the "Lyon International Research Campus," which I am eager to engage with. I possess strong French language skills (B2 level C1 proficiency in medical context) and am fully prepared to integrate into the local research environment, understanding that effective communication and cultural sensitivity are paramount for impactful collaboration within a French institution. My previous work at CRCM provided invaluable experience navigating the nuances of European research frameworks, which I will leverage immediately upon joining a Lyon-based team.</w:t>
      </w:r>
    </w:p>
    <w:bookmarkEnd w:id="22"/>
    <w:bookmarkStart w:id="23" w:name="Xfe03e9044cc990bf60818997e5917a69d05ef5d"/>
    <w:p>
      <w:pPr>
        <w:pStyle w:val="Heading2"/>
      </w:pPr>
      <w:r>
        <w:t xml:space="preserve">Future Aspirations: Contributing to Lyon's Research Legacy</w:t>
      </w:r>
    </w:p>
    <w:p>
      <w:pPr>
        <w:pStyle w:val="FirstParagraph"/>
      </w:pPr>
      <w:r>
        <w:t xml:space="preserve">My long-term vision as a Medical Researcher is to establish an independent research group within France, contributing significantly to the understanding and treatment of complex neurological conditions. I aim not only to generate high-impact publications but also to actively participate in mentoring the next generation of researchers – a vital component of Lyon's thriving scientific culture. I am deeply committed to securing competitive funding, such as from ANR (Agence Nationale de la Recherche) or the European Research Council, and building robust partnerships with clinical centers across Lyon. The proximity to leading hospitals enables rapid implementation of translational research, a pathway I am eager to pursue.</w:t>
      </w:r>
    </w:p>
    <w:p>
      <w:pPr>
        <w:pStyle w:val="BodyText"/>
      </w:pPr>
      <w:r>
        <w:t xml:space="preserve">I am acutely aware that becoming part of this legacy requires not just technical expertise but also a genuine commitment to the collaborative spirit that defines Lyon's scientific community. I have meticulously researched potential host laboratories within the University of Lyon network and understand how my specific skills in molecular therapeutics and translational biomarker development could complement ongoing projects at centers like the "Lyon Neuroscience Research Centre" (CRNL). My proposed research agenda focuses on developing novel RNA-based therapeutic strategies for neurodegenerative diseases – a field where Lyon is rapidly establishing itself as a key player.</w:t>
      </w:r>
    </w:p>
    <w:bookmarkEnd w:id="23"/>
    <w:bookmarkStart w:id="24" w:name="X22db46b5bd5086a3c116a6089063f55e2845a44"/>
    <w:p>
      <w:pPr>
        <w:pStyle w:val="Heading2"/>
      </w:pPr>
      <w:r>
        <w:t xml:space="preserve">Conclusion: A Purposeful Step Towards Lyon</w:t>
      </w:r>
    </w:p>
    <w:p>
      <w:pPr>
        <w:pStyle w:val="FirstParagraph"/>
      </w:pPr>
      <w:r>
        <w:t xml:space="preserve">This Personal Statement encapsulates my journey, qualifications, and unwavering dedication to becoming an effective Medical Researcher within the exceptional setting of France Lyon. I am not simply seeking a position; I am seeking to become a valued contributor to a community renowned for its scientific excellence, collaborative ethos, and profound impact on global health. The opportunity to work alongside world-class researchers at institutions like INSERM units or the University Hospital of Lyon is not merely an ambition – it is the natural progression of my career path. I am confident that my technical skills, research experience, cultural adaptability, and deep admiration for Lyon's biomedical landscape uniquely position me to make meaningful contributions from day one. I eagerly anticipate the possibility of joining this inspiring community and advancing medical research for the benefit of patients worldwide, right here in France Lyon.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for Lyon-Based Research Institutions</dc:title>
  <dc:creator/>
  <cp:keywords/>
  <dcterms:created xsi:type="dcterms:W3CDTF">2026-07-23T18:15:14Z</dcterms:created>
  <dcterms:modified xsi:type="dcterms:W3CDTF">2026-07-23T18:15:14Z</dcterms:modified>
</cp:coreProperties>
</file>

<file path=docProps/custom.xml><?xml version="1.0" encoding="utf-8"?>
<Properties xmlns="http://schemas.openxmlformats.org/officeDocument/2006/custom-properties" xmlns:vt="http://schemas.openxmlformats.org/officeDocument/2006/docPropsVTypes"/>
</file>