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Medical</w:t>
      </w:r>
      <w:r>
        <w:t xml:space="preserve"> </w:t>
      </w:r>
      <w:r>
        <w:t xml:space="preserve">Researcher</w:t>
      </w:r>
      <w:r>
        <w:t xml:space="preserve"> </w:t>
      </w:r>
      <w:r>
        <w:t xml:space="preserve">-</w:t>
      </w:r>
      <w:r>
        <w:t xml:space="preserve"> </w:t>
      </w:r>
      <w:r>
        <w:t xml:space="preserve">India</w:t>
      </w:r>
      <w:r>
        <w:t xml:space="preserve"> </w:t>
      </w:r>
      <w:r>
        <w:t xml:space="preserve">Bangalore</w:t>
      </w:r>
    </w:p>
    <w:bookmarkStart w:id="26" w:name="X82a0c3b3e74cbf2da649514722c1cb3758245dc"/>
    <w:p>
      <w:pPr>
        <w:pStyle w:val="Heading1"/>
      </w:pPr>
      <w:r>
        <w:t xml:space="preserve">Personal Statement for a Career as a Medical Researcher in India Bangalore</w:t>
      </w:r>
    </w:p>
    <w:p>
      <w:pPr>
        <w:pStyle w:val="FirstParagraph"/>
      </w:pPr>
      <w:r>
        <w:t xml:space="preserve">As I prepare this Personal Statement, I reflect deeply on my journey and unwavering commitment to becoming an impactful Medical Researcher within the dynamic landscape of India Bangalore. This city, often heralded as the "Silicon Valley of India," is rapidly evolving into a powerhouse for biomedical innovation, and it is here that I envision building a meaningful career dedicated to advancing healthcare solutions tailored for India's unique population health challenges. My aspiration is not merely to conduct research, but to contribute directly to Bangalore's mission of translating scientific discovery into tangible public health benefits across Karnataka and beyond.</w:t>
      </w:r>
    </w:p>
    <w:bookmarkStart w:id="20" w:name="X40f704762acb2d652928de0298cffb543effc7e"/>
    <w:p>
      <w:pPr>
        <w:pStyle w:val="Heading2"/>
      </w:pPr>
      <w:r>
        <w:t xml:space="preserve">Foundations in Science and Commitment to the Indian Context</w:t>
      </w:r>
    </w:p>
    <w:p>
      <w:pPr>
        <w:pStyle w:val="FirstParagraph"/>
      </w:pPr>
      <w:r>
        <w:t xml:space="preserve">My academic path was deliberately shaped by a desire to understand the specific biomedical burdens facing India. I earned my Master of Science in Biomedical Sciences from the Indian Institute of Science (IISc) Bangalore, where my thesis focused on molecular diagnostics for early detection of drug-resistant tuberculosis – a critical issue affecting millions across rural and urban Karnataka. This work was not conducted in isolation; it required close collaboration with clinicians at the National Institute of Mental Health and Neurosciences (NIMHANS), Bangalore, providing me with an invaluable perspective on the real-world constraints and opportunities within India's healthcare system. I realized that effective medical research must be rooted in local context, a lesson that solidified my resolve to pursue a career as a Medical Researcher specifically within India Bangalore.</w:t>
      </w:r>
    </w:p>
    <w:bookmarkEnd w:id="20"/>
    <w:bookmarkStart w:id="21" w:name="Xe9659de168de518b2f0fcd081d7a4fb38e2ddb4"/>
    <w:p>
      <w:pPr>
        <w:pStyle w:val="Heading2"/>
      </w:pPr>
      <w:r>
        <w:t xml:space="preserve">Hands-On Experience Addressing Local Health Challenges</w:t>
      </w:r>
    </w:p>
    <w:p>
      <w:pPr>
        <w:pStyle w:val="FirstParagraph"/>
      </w:pPr>
      <w:r>
        <w:t xml:space="preserve">My subsequent role as a Research Associate at the Centre for Cellular and Molecular Biology (CCMB) - Bangalore Unit, further cemented my dedication. Working under Dr. [Fictional Name], a leading expert in infectious disease genomics, I contributed to a National Institute of Health Research (NIHR) funded project investigating the genomic epidemiology of dengue fever across South Indian states. This project involved extensive fieldwork collecting samples from diverse communities in Bangalore's peri-urban zones and collaborating with the Karnataka State Health Mission. The experience was transformative; it taught me that successful Medical Researcher work requires not only technical prowess but also cultural sensitivity, community trust-building, and an understanding of the public health infrastructure. I learned to navigate the complexities of data collection in a resource-conscious environment – a reality inherent to medical research in India Bangalore – and saw firsthand how our findings directly informed state-level dengue prevention strategies.</w:t>
      </w:r>
    </w:p>
    <w:bookmarkEnd w:id="21"/>
    <w:bookmarkStart w:id="22" w:name="Xa81eb564ca26326917373bfc8377ae723681605"/>
    <w:p>
      <w:pPr>
        <w:pStyle w:val="Heading2"/>
      </w:pPr>
      <w:r>
        <w:t xml:space="preserve">Skills Aligned with Bangalore's Research Ecosystem</w:t>
      </w:r>
    </w:p>
    <w:p>
      <w:pPr>
        <w:pStyle w:val="FirstParagraph"/>
      </w:pPr>
      <w:r>
        <w:t xml:space="preserve">My technical skill set is meticulously honed for the demands of modern biomedical research within India's evolving ecosystem. I possess advanced proficiency in next-generation sequencing data analysis (using Python and R), molecular biology techniques (PCR, qRT-PCR, ELISA), and clinical trial management principles. Crucially, I am deeply familiar with the regulatory frameworks governing medical research in India, including the Indian Council of Medical Research (ICMR) guidelines and the National Ethics Committee protocols essential for any Medical Researcher operating in Bangalore. Furthermore, I actively engage with Bangalore's vibrant scientific community – attending seminars at institutions like the Institute of Bioinformatics and Applied Biotechnology (IBAB) and networking through platforms like the Karnataka Biotechnology Association. This continuous engagement ensures my research questions are relevant to current priorities within India's medical research landscape.</w:t>
      </w:r>
    </w:p>
    <w:bookmarkEnd w:id="22"/>
    <w:bookmarkStart w:id="23" w:name="X3e1125bfc57fdd632db11cee54136267c177802"/>
    <w:p>
      <w:pPr>
        <w:pStyle w:val="Heading2"/>
      </w:pPr>
      <w:r>
        <w:t xml:space="preserve">Why Bangalore? The Confluence of Opportunity</w:t>
      </w:r>
    </w:p>
    <w:p>
      <w:pPr>
        <w:pStyle w:val="FirstParagraph"/>
      </w:pPr>
      <w:r>
        <w:t xml:space="preserve">India Bangalore is not just a location for me; it is the essential crucible where my vision for impactful medical research can be realized. The city boasts an unparalleled concentration of premier research institutions (IISc, NCBS, CMC Vellore Bangalore Centre), leading pharmaceutical and biotech companies (Biocon, Syngene), world-class hospitals (Apollo Hospitals, Manipal Hospital), and a burgeoning start-up culture focused on health tech innovation. This dense ecosystem fosters unparalleled collaboration – the kind of interdisciplinary synergy necessary to tackle complex health problems like antimicrobial resistance or non-communicable diseases that plague India. I am drawn to Bangalore not only for its infrastructure but for its spirit: a relentless drive to innovate and solve pressing issues, particularly those affecting the Indian population. As a Medical Researcher, I thrive in environments where scientific curiosity is met with practical application and community impact.</w:t>
      </w:r>
    </w:p>
    <w:bookmarkEnd w:id="23"/>
    <w:bookmarkStart w:id="24" w:name="X231114e51153df239c8b75f3132966ce1b450ad"/>
    <w:p>
      <w:pPr>
        <w:pStyle w:val="Heading2"/>
      </w:pPr>
      <w:r>
        <w:t xml:space="preserve">Future Vision: Contributing to Bangalore's Health Future</w:t>
      </w:r>
    </w:p>
    <w:p>
      <w:pPr>
        <w:pStyle w:val="FirstParagraph"/>
      </w:pPr>
      <w:r>
        <w:t xml:space="preserve">My long-term aspiration as a Medical Researcher is clear. I aim to lead a research group within a Bangalore-based institution, focusing on developing point-of-care diagnostic tools for prevalent diseases in low-resource settings across Karnataka. My goal is to bridge the gap between high-quality research conducted in Bangalore's labs and its deployment in primary healthcare centers throughout the state. I am particularly inspired by initiatives like Karnataka's 'Health 2030' vision and see my work as a direct contribution to these national health objectives. I envision collaborating with local government bodies, NGOs like SNEHA working in Bangalore slums, and industry partners to ensure our research translates into accessible, affordable healthcare solutions that improve lives – a mission that resonates deeply within the Indian context.</w:t>
      </w:r>
    </w:p>
    <w:bookmarkEnd w:id="24"/>
    <w:bookmarkStart w:id="25" w:name="X89f738c84e9af4f83da4eb98b282e92cd22813e"/>
    <w:p>
      <w:pPr>
        <w:pStyle w:val="Heading2"/>
      </w:pPr>
      <w:r>
        <w:t xml:space="preserve">Conclusion: A Dedicated Medical Researcher for India's Future</w:t>
      </w:r>
    </w:p>
    <w:p>
      <w:pPr>
        <w:pStyle w:val="FirstParagraph"/>
      </w:pPr>
      <w:r>
        <w:t xml:space="preserve">This Personal Statement is not merely an application; it is a declaration of intent. I am not seeking any generic research position. I seek to dedicate my skills, passion, and energy specifically as a Medical Researcher within the unique and demanding environment of India Bangalore. My academic background, field experience tackling local health issues, technical capabilities aligned with Indian research standards, and profound understanding of Bangalore's vibrant ecosystem make me uniquely positioned to contribute meaningfully from day one. I am eager to join the ranks of researchers in Bangalore who are not just discovering knowledge but actively shaping a healthier future for India. I am ready to bring my dedication, collaborative spirit, and focus on locally relevant innovation to your institution, ensuring that my work as a Medical Researcher directly benefits the people of Karnataka and serves as an example for medical research excellence within India.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Medical Researcher - India Bangalore</dc:title>
  <dc:creator/>
  <dc:language>en</dc:language>
  <cp:keywords/>
  <dcterms:created xsi:type="dcterms:W3CDTF">2026-07-24T05:57:38Z</dcterms:created>
  <dcterms:modified xsi:type="dcterms:W3CDTF">2026-07-24T05:57:38Z</dcterms:modified>
</cp:coreProperties>
</file>

<file path=docProps/custom.xml><?xml version="1.0" encoding="utf-8"?>
<Properties xmlns="http://schemas.openxmlformats.org/officeDocument/2006/custom-properties" xmlns:vt="http://schemas.openxmlformats.org/officeDocument/2006/docPropsVTypes"/>
</file>