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cd00041ae473313860696d6949473ed18064c39"/>
    <w:p>
      <w:pPr>
        <w:pStyle w:val="Heading1"/>
      </w:pPr>
      <w:r>
        <w:t xml:space="preserve">Personal Statement: A Dedicated Medical Researcher Seeking to Contribute to Italy Milan's Scientific Excellence</w:t>
      </w:r>
    </w:p>
    <w:p>
      <w:pPr>
        <w:pStyle w:val="FirstParagraph"/>
      </w:pPr>
      <w:r>
        <w:t xml:space="preserve">From the vibrant heart of Europe, where ancient architecture meets cutting-edge innovation, I stand before you with a profound commitment to advancing medical science. My journey as a Medical Researcher has been defined by an unwavering pursuit of discovery within human health, and I now seek to channel this passion into meaningful contributions within Italy Milan's esteemed scientific ecosystem. This Personal Statement articulates my professional trajectory, core competencies, and deep-seated motivation for joining the dynamic research community in Milan—a city renowned as a global epicenter for biomedical innovation.</w:t>
      </w:r>
    </w:p>
    <w:p>
      <w:pPr>
        <w:pStyle w:val="BodyText"/>
      </w:pPr>
      <w:r>
        <w:t xml:space="preserve">My academic foundation began with a Master of Science in Molecular Medicine at the University of Cambridge, where I developed rigorous experimental skills and a systems-level understanding of disease mechanisms. My doctoral research at Imperial College London focused on translational oncology, specifically investigating tumor microenvironment interactions using multi-omics approaches. This work culminated in three first-author publications in high-impact journals (including</w:t>
      </w:r>
      <w:r>
        <w:t xml:space="preserve"> </w:t>
      </w:r>
      <w:r>
        <w:rPr>
          <w:iCs/>
          <w:i/>
        </w:rPr>
        <w:t xml:space="preserve">Nature Communications</w:t>
      </w:r>
      <w:r>
        <w:t xml:space="preserve">) and a patent application for a novel diagnostic biomarker platform. Crucially, this experience instilled in me the ethos that groundbreaking Medical Research must bridge the gap between laboratory insight and clinical application—a principle I now seek to embody within Italy Milan's world-class healthcare infrastructure.</w:t>
      </w:r>
    </w:p>
    <w:p>
      <w:pPr>
        <w:pStyle w:val="BodyText"/>
      </w:pPr>
      <w:r>
        <w:t xml:space="preserve">As a postdoctoral fellow at the Netherlands Cancer Institute, I led a 4-person team securing an €800k Horizon Europe grant to develop AI-driven predictive models for immunotherapy response in metastatic cancers. This role demanded not only technical mastery of genomics, bioinformatics, and experimental design but also exceptional cross-cultural collaboration—working with clinicians at Erasmus MC Hospital and data scientists from Berlin. I learned that transformative Medical Research thrives on interdisciplinary synergy: a lesson profoundly resonant with Milan’s unique research landscape. The city’s concentration of institutions like San Raffaele Scientific Institute (with its Nobel laureate-led departments), IRCCS Humanitas, and the Politecnico di Milano’s Bioengineering Faculty creates an unparalleled ecosystem for integrated discovery. It is precisely this confluence of clinical excellence, engineering innovation, and academic rigor that draws me to Italy Milan as the ideal environment to accelerate my research impact.</w:t>
      </w:r>
    </w:p>
    <w:p>
      <w:pPr>
        <w:pStyle w:val="BodyText"/>
      </w:pPr>
      <w:r>
        <w:t xml:space="preserve">What distinguishes my approach is a steadfast commitment to ethical, patient-centered science. In Milan’s context—where the European Medicines Agency (EMA) operates and the Lombardy region leads in personalized medicine initiatives—I am keenly aware that Medical Research must prioritize both scientific integrity and societal benefit. During my tenure at King’s College London, I co-founded a community engagement project connecting underserved London boroughs with research participants, ensuring diverse representation in trials. This aligns perfectly with Milan’s mission to make medical breakthroughs accessible across socio-economic strata—a value deeply embedded in the city’s healthcare philosophy. I am prepared to contribute not only technical expertise but also my experience in designing inclusive clinical protocols and fostering trust between researchers and communities.</w:t>
      </w:r>
    </w:p>
    <w:p>
      <w:pPr>
        <w:pStyle w:val="BodyText"/>
      </w:pPr>
      <w:r>
        <w:t xml:space="preserve">Italy Milan represents more than a location; it embodies a legacy of medical innovation stretching from Paracelsus to the modern-day pioneers at Mario Negri Institute. I have meticulously studied Milan’s current strategic priorities, including the "Milan Health City" initiative targeting neurodegenerative diseases and regenerative medicine, and recognize how my work in tumor immunology intersects with these goals. My proposal for a collaborative project—integrating single-cell sequencing with AI to predict treatment resistance in solid tumors—directly complements ongoing research at San Raffaele’s Center for Oncology. I envision establishing partnerships across Milan’s network, leveraging shared facilities like the CIC (Centro di Innovazione Clinica) to accelerate data sharing and reduce duplication. This is not merely an application; it is a commitment to becoming an active contributor to Italy Milan’s scientific identity.</w:t>
      </w:r>
    </w:p>
    <w:p>
      <w:pPr>
        <w:pStyle w:val="BodyText"/>
      </w:pPr>
      <w:r>
        <w:t xml:space="preserve">My technical repertoire includes advanced techniques in CRISPR-Cas9 genome editing, spatial transcriptomics, and machine learning for biomedical data (Python/R), honed through hands-on experience with NGS platforms and clinical trial management systems. However, I recognize that the most impactful Medical Research occurs at the intersection of disciplines. In Milan’s collaborative environment—where biologists work alongside computer scientists at Politecnico di Milano’s Bioinformatics Hub—I will actively seek to merge these domains, as demonstrated by my recent collaboration with an electrical engineering team to develop a portable organ-on-chip device for drug screening.</w:t>
      </w:r>
    </w:p>
    <w:p>
      <w:pPr>
        <w:pStyle w:val="BodyText"/>
      </w:pPr>
      <w:r>
        <w:t xml:space="preserve">As I prepare to advance my career in Italy Milan, I bring not only research credentials but also a profound respect for Italian scientific traditions. I have studied the works of pioneers like Renato Dulbecco (Nobel laureate at San Raffaele) and embraced the Italian emphasis on methodological precision. Fluency in English is complemented by near-native Italian proficiency gained through extended cultural immersion during my medical ethics fellowship at University of Bologna—a skill essential for seamless integration into Milan’s research teams and patient-focused initiatives.</w:t>
      </w:r>
    </w:p>
    <w:p>
      <w:pPr>
        <w:pStyle w:val="BodyText"/>
      </w:pPr>
      <w:r>
        <w:t xml:space="preserve">Why Italy Milan? Because here, where the Duomo’s shadows fall upon modern laboratories, science meets humanity in its most potent form. I seek not just to conduct Medical Research in this city, but to become part of its legacy—a legacy of turning curiosity into cures. My vision aligns with Milan’s ambition: to be Europe’s leading hub for translational medicine where discoveries from bench to bedside happen faster, more equitably, and with greater impact. I am ready to contribute my dedication, technical skills, and collaborative spirit to this mission.</w:t>
      </w:r>
    </w:p>
    <w:p>
      <w:pPr>
        <w:pStyle w:val="BodyText"/>
      </w:pPr>
      <w:r>
        <w:t xml:space="preserve">In conclusion, this Personal Statement reflects a clear convergence of my expertise as a Medical Researcher and my strategic alignment with Italy Milan’s scientific ecosystem. I am not merely applying for a position—I am offering myself as an invested member of your research community, eager to collaborate on projects that will elevate the quality of healthcare across Lombardy and beyond. The opportunity to advance medical science within Italy Milan is not just a career step; it is the fulfillment of a lifelong commitment to improving human health through rigorous, compassionate research.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2026-07-23T23:11:44Z</dcterms:created>
  <dcterms:modified xsi:type="dcterms:W3CDTF">2026-07-23T23:11:44Z</dcterms:modified>
</cp:coreProperties>
</file>

<file path=docProps/custom.xml><?xml version="1.0" encoding="utf-8"?>
<Properties xmlns="http://schemas.openxmlformats.org/officeDocument/2006/custom-properties" xmlns:vt="http://schemas.openxmlformats.org/officeDocument/2006/docPropsVTypes"/>
</file>