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Japan</w:t>
      </w:r>
      <w:r>
        <w:t xml:space="preserve"> </w:t>
      </w:r>
      <w:r>
        <w:t xml:space="preserve">Kyoto</w:t>
      </w:r>
    </w:p>
    <w:bookmarkStart w:id="20" w:name="X9739e41d52f2cefc9975e1537a4f835b1e6b015"/>
    <w:p>
      <w:pPr>
        <w:pStyle w:val="Heading1"/>
      </w:pPr>
      <w:r>
        <w:t xml:space="preserve">Personal Statement for Medical Researcher Position in Japan Kyoto</w:t>
      </w:r>
    </w:p>
    <w:p>
      <w:pPr>
        <w:pStyle w:val="FirstParagraph"/>
      </w:pPr>
      <w:r>
        <w:t xml:space="preserve">As I compose this Personal Statement, I am filled with profound respect for the legacy of medical innovation that defines Kyoto, Japan—a city where ancient traditions of healing converge with cutting-edge scientific inquiry. It is not merely a location on a map but a living laboratory of human health where centuries-old wisdom and modern molecular biology coexist in symbiotic harmony. My aspiration to join Kyoto’s distinguished medical research community is not an abstract ambition, but the culmination of years dedicated to advancing biomedical science with the precise intent of contributing meaningfully to Japan’s unique healthcare ecosystem.</w:t>
      </w:r>
    </w:p>
    <w:p>
      <w:pPr>
        <w:pStyle w:val="BodyText"/>
      </w:pPr>
      <w:r>
        <w:t xml:space="preserve">My academic journey began with a Bachelor’s degree in Biochemistry at the University of Toronto, where I immersed myself in molecular oncology research under Dr. Eleanor Chen. This experience ignited my passion for translational medicine—the process of transforming laboratory discoveries into tangible clinical solutions. My Master’s thesis at Kyoto University’s Faculty of Medicine (pursued through a Fulbright scholarship) focused on biomarker discovery in age-related neurodegenerative diseases, a critical health challenge for Japan, which faces the world’s fastest-aging population. Working in Dr. Tanaka’s laboratory within Kyoto University Hospital, I was profoundly struck by how seamlessly Kyoto integrates evidence-based Western medicine with Kampo (traditional Japanese herbal medicine) protocols to address complex patient needs—a paradigm that reshaped my understanding of holistic healthcare.</w:t>
      </w:r>
    </w:p>
    <w:p>
      <w:pPr>
        <w:pStyle w:val="BodyText"/>
      </w:pPr>
      <w:r>
        <w:t xml:space="preserve">During my doctoral research at the University of Tokyo, I led a cross-institutional project investigating the molecular mechanisms of inflammation in type 2 diabetes. Our team collaborated with Kyoto’s Institute for Integrated Cell-Material Sciences (iCeMS), analyzing how nanomaterial-based drug delivery systems could enhance Kampo compound efficacy while minimizing side effects. This collaboration crystallized my commitment to becoming a Medical Researcher who bridges cultural and scientific boundaries. I witnessed firsthand how Kyoto’s researchers approach complex health problems with both rigorous methodology and profound cultural humility—always centering the patient within the broader societal context. It was here that I learned to view Japan not as a mere host country, but as an active partner in scientific discovery.</w:t>
      </w:r>
    </w:p>
    <w:p>
      <w:pPr>
        <w:pStyle w:val="BodyText"/>
      </w:pPr>
      <w:r>
        <w:t xml:space="preserve">My professional philosophy centers on three pillars essential to success in Japan Kyoto: collaborative respect, contextual innovation, and ethical stewardship. In Japanese research culture, trust is built through meticulous attention to detail and reciprocal learning—not just data collection. I have actively cultivated this mindset through my participation in Kyoto’s International Research Training Program (IRTP), where I co-developed protocols for patient consent that honor both Western bioethics frameworks and Japanese concepts of *wa* (harmony). My recent publication in the *Journal of Integrative Medicine*—co-authored with Kyoto University colleagues—demonstrates this synthesis: we identified how *Ginseng*-based compounds modulate immune responses in a manner complementary to conventional therapies, a finding now guiding clinical trials at Kyoto’s National Center for Geriatrics and Gerontology.</w:t>
      </w:r>
    </w:p>
    <w:p>
      <w:pPr>
        <w:pStyle w:val="BodyText"/>
      </w:pPr>
      <w:r>
        <w:t xml:space="preserve">Japan Kyoto offers an unparalleled environment for my research vision. The city’s unique density of institutions—the Kyoto Prefectural University of Medicine, RIKEN BioResource Research Center, and the historic Shogun Hospital—creates a synergistic ecosystem where basic science directly informs public health initiatives. I am particularly inspired by Kyoto’s "Aging Society Innovation Lab," which targets dementia prevention through community-based interventions. As a Medical Researcher, I aim to contribute to this mission by developing non-invasive diagnostic tools for early-stage cognitive decline, leveraging AI-driven analysis of lifestyle data (including the impact of *shinrin-yoku*, or forest bathing) alongside biomarkers. This aligns with Kyoto’s national priority under the "Society 5.0" initiative, where technology serves human well-being within cultural frameworks.</w:t>
      </w:r>
    </w:p>
    <w:p>
      <w:pPr>
        <w:pStyle w:val="BodyText"/>
      </w:pPr>
      <w:r>
        <w:t xml:space="preserve">My practical readiness for Kyoto’s research landscape extends beyond academic credentials. I have achieved Nihongo Proficiency Level N2 (JLPT), enabling me to engage directly with colleagues and patients without linguistic barriers. I’ve also completed the University of Kyoto’s "Ethical Conduct in Japanese Medical Research" certification, ensuring my work adheres to Japan’s stringent ethical standards (*Kanri Shidō*). Crucially, I understand that successful integration requires more than language skills—it demands cultural attunement. Having volunteered at a Kyoto community health center serving elderly residents, I learned the importance of *omotenashi* (selfless hospitality) in healthcare interactions and how patient narratives enrich scientific design.</w:t>
      </w:r>
    </w:p>
    <w:p>
      <w:pPr>
        <w:pStyle w:val="BodyText"/>
      </w:pPr>
      <w:r>
        <w:t xml:space="preserve">What truly distinguishes Kyoto for me is its commitment to research that serves society, not just academia. While many institutions prioritize publication metrics, Kyoto’s researchers—like Dr. Sato at the Kyoto Prefectural University of Medicine—focus on tangible community impact: reducing hospital readmissions for chronic conditions through culturally tailored interventions. I envision my work as part of this legacy: developing a low-cost, mobile-based platform for early detection of metabolic syndrome in rural Kyoto communities, using data from local health centers to create tools accessible to all socioeconomic groups. This project would embody the spirit of Japan’s "Healthcare for All" policy while honoring Kyoto’s tradition of *kazoku* (family-oriented care).</w:t>
      </w:r>
    </w:p>
    <w:p>
      <w:pPr>
        <w:pStyle w:val="BodyText"/>
      </w:pPr>
      <w:r>
        <w:t xml:space="preserve">In conclusion, this Personal Statement is not merely an application; it is a declaration of intent. I seek not just to work in Japan Kyoto, but to become an integral member of its scientific tapestry—contributing my expertise as a Medical Researcher while learning from Kyoto’s profound wisdom that health is woven from the threads of science, culture, and compassion. I am ready to bring my skills in translational immunology and collaborative research design to institutions like Kyoto University’s Center for Advanced Medical Science, where innovation thrives within respect for both human dignity and the natural world. The path to improving global health begins with understanding local context—and Kyoto is the ideal crucible for this journey. I am eager to stand among its researchers, learning from its past and co-creating a healthier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Japan Kyoto</dc:title>
  <dc:creator/>
  <dc:language>en</dc:language>
  <cp:keywords/>
  <dcterms:created xsi:type="dcterms:W3CDTF">2026-07-24T07:14:07Z</dcterms:created>
  <dcterms:modified xsi:type="dcterms:W3CDTF">2026-07-24T07:14:07Z</dcterms:modified>
</cp:coreProperties>
</file>

<file path=docProps/custom.xml><?xml version="1.0" encoding="utf-8"?>
<Properties xmlns="http://schemas.openxmlformats.org/officeDocument/2006/custom-properties" xmlns:vt="http://schemas.openxmlformats.org/officeDocument/2006/docPropsVTypes"/>
</file>