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c16c826d4fb7ba226e249ff92dcfed54fd6ea13"/>
    <w:p>
      <w:pPr>
        <w:pStyle w:val="Heading1"/>
      </w:pPr>
      <w:r>
        <w:t xml:space="preserve">Personal Statement: A Commitment to Advancing Medical Research in Russia's Scientific Heartland</w:t>
      </w:r>
    </w:p>
    <w:p>
      <w:pPr>
        <w:pStyle w:val="FirstParagraph"/>
      </w:pPr>
      <w:r>
        <w:t xml:space="preserve">As a dedicated and highly motivated Medical Researcher with over seven years of comprehensive experience in translational biomedical science, I write this Personal Statement to express my profound enthusiasm for contributing to the vibrant scientific ecosystem of Saint Petersburg, Russia. My career trajectory has been meticulously aligned with the pursuit of innovative solutions to pressing health challenges, and it is my firm conviction that Saint Petersburg—where Russia’s most prestigious medical research institutions converge along the Neva River—represents the ideal crucible for advancing this mission within a context deeply rooted in scientific tradition and national priority.</w:t>
      </w:r>
    </w:p>
    <w:p>
      <w:pPr>
        <w:pStyle w:val="BodyText"/>
      </w:pPr>
      <w:r>
        <w:t xml:space="preserve">My academic foundation was laid at the Moscow State University of Medicine and Dentistry, where I earned my Master’s in Molecular Biomedicine with honors. However, it was during a pivotal research fellowship at the Shemyakin-Ovchinnikov Institute of Bioorganic Chemistry (part of the Russian Academy of Sciences) in Moscow that I first encountered the profound synergy between Russia’s rich legacy of scientific inquiry and its urgent public health needs. This experience ignited my resolve to specialize in infectious disease mechanisms—a field where Russia faces significant challenges, including antibiotic resistance and emerging pathogens. Yet, I recognized early that Saint Petersburg possesses a unique constellation of advantages for this work: world-class facilities like the North-Western State Medical University (NWSMU), the St. Petersburg Pasteur Institute, and close collaboration with the Federal Research Center "Institute of Immunology" in neighboring Petrozavodsk. This convergence, I believe, is where transformative breakthroughs are most likely to emerge.</w:t>
      </w:r>
    </w:p>
    <w:p>
      <w:pPr>
        <w:pStyle w:val="BodyText"/>
      </w:pPr>
      <w:r>
        <w:t xml:space="preserve">As a Medical Researcher in my current role at the National Institute of Virology (NIV) in Kyiv, Ukraine—supported by a grant from the European Union’s Horizon 2020 program—I have led a project focused on developing rapid diagnostic biomarkers for drug-resistant tuberculosis. This work required navigating complex regulatory landscapes and cross-border collaboration, skills I now recognize as directly transferable to the Russian research environment. Crucially, my study design incorporated cost-effective methodologies suitable for resource-limited settings across Eurasia—a critical consideration for public health implementation in regions of Russia outside major metropolitan centers. My findings were published in *Frontiers in Microbiology* (2023), and I presented them at the International Congress of Immunology in Moscow, where I was struck by the palpable energy surrounding Saint Petersburg’s emerging biotechnology cluster along the Petrograd side of the river. This exposure solidified my aspiration to work within Russia’s scientific framework, not merely as a participant but as a contributor to its long-term vision.</w:t>
      </w:r>
    </w:p>
    <w:p>
      <w:pPr>
        <w:pStyle w:val="BodyText"/>
      </w:pPr>
      <w:r>
        <w:t xml:space="preserve">The strategic importance of medical research in Russia cannot be overstated. President Putin’s 2023 declaration on "Digital and Health Transformation" explicitly prioritizes infectious disease control and personalized medicine, aligning perfectly with my expertise. Saint Petersburg is central to this national strategy; its location makes it a gateway for scientific exchange with Europe, while institutions like the St. Petersburg State University's School of Medicine are pioneers in integrating AI-driven diagnostics into clinical workflows—a field I am actively developing through my collaboration with the Skolkovo Institute of Science and Technology (Skoltech). My proficiency in bioinformatics tools (Python, R, machine learning applications) would allow me to immediately contribute to projects such as the St. Petersburg Bioinformatics Hub initiative, which aims to create a unified national database for genomic surveillance of infectious diseases.</w:t>
      </w:r>
    </w:p>
    <w:p>
      <w:pPr>
        <w:pStyle w:val="BodyText"/>
      </w:pPr>
      <w:r>
        <w:t xml:space="preserve">I am deeply aware that success in Russia’s research milieu requires more than scientific acumen; it demands cultural fluency and respect for institutional nuances. During my tenure at NIV, I immersed myself in Russian scientific literature, mastered technical terminology in Russian (achieving C1 proficiency), and attended seminars by leading figures like Professor Natalya V. Kozhukhova from the NWSMU. I understand that research here thrives on collaborative networks rather than solitary genius—a value embodied by the "Pavlovian" tradition of mentorship deeply woven into Saint Petersburg’s academic fabric, where institutions like the Institute of Experimental Medicine (founded 1890) continue to train generations of scientists. I am eager to join such a community, offering my experience in grant writing (having secured €250k for my TB project), team leadership, and translational project management while learning from Russia’s most esteemed medical researchers.</w:t>
      </w:r>
    </w:p>
    <w:p>
      <w:pPr>
        <w:pStyle w:val="BodyText"/>
      </w:pPr>
      <w:r>
        <w:t xml:space="preserve">Why Saint Petersburg specifically? Beyond its unparalleled concentration of research infrastructure, it is the city’s historical role as a crossroads of European and Asian science that captivates me. The same Neva River that inspired Dostoevsky and Tchaikovsky also flows past laboratories where Ivan Pavlov conducted his foundational work on digestion—proving that Russia has long been a wellspring of medical innovation. Today, Saint Petersburg stands at the frontier of Russia’s scientific renaissance, with initiatives like the "St. Petersburg Health Cluster" fostering partnerships between academia, industry (e.g., Pharmed), and government to accelerate drug discovery and public health solutions. I am not simply applying for a position; I seek to become an active thread in this evolving tapestry of excellence.</w:t>
      </w:r>
    </w:p>
    <w:p>
      <w:pPr>
        <w:pStyle w:val="BodyText"/>
      </w:pPr>
      <w:r>
        <w:t xml:space="preserve">My vision aligns with the strategic goals of institutions like the Shemyakin-Ovchinnikov Institute, where my work on host-pathogen interactions could directly support their National Project "Health" priority on antimicrobial resistance. I am prepared to immediately engage in collaborative projects, contribute to Russian-language scientific communications (as evidenced by my co-authorship of a review article in *Voprosy Sovremennoi Mikrobiologii, Immunologii i Epidemilogii*), and mentor young researchers—a commitment that reflects Saint Petersburg’s enduring ethos of scientific stewardship. I am confident that my technical expertise, cultural adaptability, and unwavering dedication to leveraging research for tangible public health impact make me an ideal candidate to advance the mission of medical science in Russia's most dynamic intellectual hub.</w:t>
      </w:r>
    </w:p>
    <w:p>
      <w:pPr>
        <w:pStyle w:val="BodyText"/>
      </w:pPr>
      <w:r>
        <w:t xml:space="preserve">As a Medical Researcher committed to serving humanity through evidence-based discovery, I am ready to bring my passion, skills, and collaborative spirit to Saint Petersburg. I eagerly anticipate the opportunity to contribute meaningfully to Russia’s scientific legacy and its vital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Saint Petersburg</dc:title>
  <dc:creator/>
  <dc:language>en</dc:language>
  <cp:keywords/>
  <dcterms:created xsi:type="dcterms:W3CDTF">2025-12-10T12:13:02Z</dcterms:created>
  <dcterms:modified xsi:type="dcterms:W3CDTF">2025-12-10T12:13:02Z</dcterms:modified>
</cp:coreProperties>
</file>

<file path=docProps/custom.xml><?xml version="1.0" encoding="utf-8"?>
<Properties xmlns="http://schemas.openxmlformats.org/officeDocument/2006/custom-properties" xmlns:vt="http://schemas.openxmlformats.org/officeDocument/2006/docPropsVTypes"/>
</file>