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be6b572687326b7d04ab005d398176ea9091246"/>
    <w:p>
      <w:pPr>
        <w:pStyle w:val="Heading1"/>
      </w:pPr>
      <w:r>
        <w:t xml:space="preserve">Personal Statement: A Commitment to Advancing Medical Research in South Korea Seoul</w:t>
      </w:r>
    </w:p>
    <w:p>
      <w:pPr>
        <w:pStyle w:val="FirstParagraph"/>
      </w:pPr>
      <w:r>
        <w:t xml:space="preserve">As I prepare this Personal Statement for a Medical Researcher position within the dynamic scientific landscape of South Korea Seoul, I am compelled to articulate a journey defined by intellectual curiosity, rigorous scientific inquiry, and an unwavering dedication to contributing meaningfully to global health through innovation rooted in Korean context. My professional trajectory has been meticulously shaped by the conviction that transformative medical breakthroughs emerge not merely from individual brilliance but from collaborative engagement within environments that prioritize excellence, cultural sensitivity, and a commitment to solving regionally specific health challenges. South Korea Seoul represents the ideal nexus for this mission—where cutting-edge infrastructure converges with profound societal need and a culture of scientific advancement that demands both precision and purpose.</w:t>
      </w:r>
    </w:p>
    <w:p>
      <w:pPr>
        <w:pStyle w:val="BodyText"/>
      </w:pPr>
      <w:r>
        <w:t xml:space="preserve">My academic foundation in Molecular Biology (Ph.D., University of Toronto) centered on cancer immunotherapy, where I developed novel biomarkers for predicting treatment response in solid tumors. This work, published in *Nature Immunology* and presented at the American Association for Cancer Research annual meeting, underscored a critical insight: successful medical research must be deeply contextualized. While my initial work focused on Western patient populations, I recognized the imperative to adapt methodologies to diverse genetic and environmental landscapes—especially those prevalent in East Asia. South Korea Seoul’s unique epidemiological profile—marked by rising incidences of gastric cancer linked to *H. pylori* strains endemic in the region, and an aging population driving dementia prevalence higher than the global average (OECD 2023)—demands precisely this kind of targeted research approach. This realization propelled my transition from pure basic science toward translational research with explicit regional relevance.</w:t>
      </w:r>
    </w:p>
    <w:p>
      <w:pPr>
        <w:pStyle w:val="BodyText"/>
      </w:pPr>
      <w:r>
        <w:t xml:space="preserve">Over the past five years as a Research Scientist at the Global Health Innovation Institute, I have honed skills directly aligned with the demands of a Medical Researcher role in South Korea. My leadership on a multi-institutional grant (NIH R01) investigating microbiome interactions in metabolic disease required navigating complex ethical frameworks and collaborating across 8 international sites. Crucially, this project included a cohort study within Seoul’s Gangnam District, where I learned to operate within Korea’s stringent Institutional Review Board (IRB) protocols while building trust with local healthcare providers and patients—a skillset essential for successful research in Seoul. I co-developed a patient engagement toolkit that incorporated Korean cultural norms around family involvement in health decisions, significantly improving recruitment rates by 37% among elderly participants. This experience solidified my understanding that effective medical research in South Korea is inseparable from cultural competence; it is not merely an add-on but the bedrock of ethical and impactful science.</w:t>
      </w:r>
    </w:p>
    <w:p>
      <w:pPr>
        <w:pStyle w:val="BodyText"/>
      </w:pPr>
      <w:r>
        <w:t xml:space="preserve">It is precisely this integration of scientific rigor and cultural fluency that draws me to Seoul. South Korea’s healthcare system, consistently ranked among the world’s most efficient by the WHO, presents an unparalleled ecosystem for medical research. The Korean government’s "K-Biotech 2030" initiative, coupled with Seoul National University Hospital’s status as a National Core Facility for Genomic Medicine and its state-of-the-art Clinical Research Center in Songpa District, creates a fertile ground where fundamental discoveries can rapidly translate into clinical application. I am particularly eager to contribute to ongoing initiatives like the Korean Dementia Research Network (KDRN), which leverages Seoul’s extensive electronic health records infrastructure for large-scale, data-driven studies—a methodology I have successfully implemented in prior projects involving multi-omics analysis.</w:t>
      </w:r>
    </w:p>
    <w:p>
      <w:pPr>
        <w:pStyle w:val="BodyText"/>
      </w:pPr>
      <w:r>
        <w:t xml:space="preserve">My technical expertise as a Medical Researcher spans next-generation sequencing (NGS) data analysis, AI-driven biomarker discovery using platforms like TensorFlow, and managing complex clinical trial logistics. However, what distinguishes me is my commitment to fostering collaborative research within Seoul’s academic-industry ecosystem. I have established partnerships between Canadian universities and Korean biotech firms (e.g., a recent MOU with Genex Biotech Co., Ltd.), facilitating resource sharing that accelerated a joint project on early detection of colorectal cancer. I understand that Seoul’s research success hinges on breaking down silos—between academia, industry, and government—and I am eager to bring this collaborative mindset to institutions like Yonsei University or the Korea Institute of Science and Technology (KIST).</w:t>
      </w:r>
    </w:p>
    <w:p>
      <w:pPr>
        <w:pStyle w:val="BodyText"/>
      </w:pPr>
      <w:r>
        <w:t xml:space="preserve">Why South Korea Seoul specifically? Beyond its world-class facilities, it is a country where scientific advancement is deeply intertwined with national identity. The Korean spirit of *gongju* (collective effort) resonates profoundly with my own philosophy: science thrives not in isolation but through shared purpose. I have studied Korean medical history—from the foundational texts of *Dongui Bogam* to modern innovations like Samsung’s AI-powered diagnostic tools—and am inspired by how Korea balances ancient wisdom with technological dynamism. This cultural appreciation informs my approach to research; I do not view Seoul merely as a location, but as a community committed to health equity and innovation. For instance, I have already begun exploring partnerships with the National Cancer Center in Goyang (Seoul’s satellite city) to co-design studies addressing disparities in rural cancer screening—a critical issue for Korea’s healthcare system.</w:t>
      </w:r>
    </w:p>
    <w:p>
      <w:pPr>
        <w:pStyle w:val="BodyText"/>
      </w:pPr>
      <w:r>
        <w:t xml:space="preserve">Looking ahead, my vision as a Medical Researcher in Seoul centers on three pillars: first, developing AI models trained on Korean genomic datasets to personalize oncology treatments; second, building capacity through mentorship of young Korean researchers at institutions like the Korea Advanced Institute of Science and Technology (KAIST), ensuring sustainable local expertise; and third, advocating for ethical frameworks that prioritize patient consent and data privacy within Korea’s rapidly evolving digital health landscape. I am not simply seeking a position—I seek to become an integrated member of Seoul’s scientific community, contributing to its reputation as a global hub for innovative, human-centered medical research.</w:t>
      </w:r>
    </w:p>
    <w:p>
      <w:pPr>
        <w:pStyle w:val="BodyText"/>
      </w:pPr>
      <w:r>
        <w:t xml:space="preserve">This Personal Statement reflects not just my qualifications but my profound respect for South Korea Seoul as the epicenter where rigorous science meets societal impact. I am ready to apply my skills in genomic analysis, clinical trial management, and cross-cultural collaboration to advance the mission of Korean institutions committed to transforming healthcare for generations. The opportunity to contribute meaningfully within Seoul’s vibrant research ecosystem—where every lab, hospital, and policy meeting is a step toward better health for millions—is the pinnacle of my professional aspiration. I eagerly anticipate the prospect of bringing my dedication as a Medical Researcher to your esteemed institution in South Korea Seoul.</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Seoul, South Korea</dc:title>
  <dc:creator/>
  <dc:language>en</dc:language>
  <cp:keywords/>
  <dcterms:created xsi:type="dcterms:W3CDTF">2025-12-10T00:18:01Z</dcterms:created>
  <dcterms:modified xsi:type="dcterms:W3CDTF">2025-12-10T00:18:01Z</dcterms:modified>
</cp:coreProperties>
</file>

<file path=docProps/custom.xml><?xml version="1.0" encoding="utf-8"?>
<Properties xmlns="http://schemas.openxmlformats.org/officeDocument/2006/custom-properties" xmlns:vt="http://schemas.openxmlformats.org/officeDocument/2006/docPropsVTypes"/>
</file>