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Spain</w:t>
      </w:r>
      <w:r>
        <w:t xml:space="preserve"> </w:t>
      </w:r>
      <w:r>
        <w:t xml:space="preserve">Madrid</w:t>
      </w:r>
    </w:p>
    <w:bookmarkStart w:id="20" w:name="X2c86de0a2cd3033b633dee5751c61cb1bdd1806"/>
    <w:p>
      <w:pPr>
        <w:pStyle w:val="Heading1"/>
      </w:pPr>
      <w:r>
        <w:t xml:space="preserve">Personal Statement: Pursuing Excellence in Medical Research at the Heart of Spain's Scientific Landscape</w:t>
      </w:r>
    </w:p>
    <w:p>
      <w:pPr>
        <w:pStyle w:val="FirstParagraph"/>
      </w:pPr>
      <w:r>
        <w:t xml:space="preserve">As a dedicated and passionate scientist with a profound commitment to advancing human health through rigorous medical research, I am writing to express my enthusiastic application for the position of Medical Researcher within Madrid’s vibrant scientific ecosystem. This Personal Statement articulates my academic foundation, practical research experience, unwavering motivation, and deep alignment with the unique opportunities offered by conducting cutting-edge biomedical investigation in Spain Madrid—a city where historical medical tradition seamlessly converges with modern innovation.</w:t>
      </w:r>
    </w:p>
    <w:p>
      <w:pPr>
        <w:pStyle w:val="BodyText"/>
      </w:pPr>
      <w:r>
        <w:t xml:space="preserve">My academic journey began with a Bachelor of Science in Biomedical Sciences at the Universidad Autónoma de Madrid (UAM), where I immersed myself in cellular and molecular biology, gaining a robust foundation for translational research. This was followed by a Master’s degree in Molecular Medicine at the prestigious Universidad Complutense de Madrid (UCM), specializing in cancer genomics. My master's thesis, conducted within the cutting-edge laboratories of the Centro Nacional de Investigaciones Oncológicas (CNIO) in Madrid, investigated tumor microenvironment interactions using next-generation sequencing and spatial transcriptomics. This project not only honed my technical expertise but also ignited a deep fascination with how localized research within a specific geographical and healthcare context—like Spain’s—can yield globally impactful insights. The collaborative environment at CNIO, where researchers from diverse nationalities work side-by-side on projects funded by the Instituto de Salud Carlos III (ISCIII), profoundly shaped my understanding of effective scientific teamwork within the Spanish research framework.</w:t>
      </w:r>
    </w:p>
    <w:p>
      <w:pPr>
        <w:pStyle w:val="BodyText"/>
      </w:pPr>
      <w:r>
        <w:t xml:space="preserve">My professional trajectory further solidified my identity as a Medical Researcher through two critical postgraduate roles. First, I joined the Immunology Department at Hospital Clínico San Carlos in Madrid as a Junior Research Fellow for 18 months. Here, I was instrumental in designing and executing preclinical studies exploring novel immunotherapeutic targets for inflammatory bowel disease (IBD). This involved meticulous cell culture work, animal model handling (adhering strictly to Spanish ethics regulations under the Comité de Ética de la Investigación), statistical analysis using R and Python, and collaborative data interpretation with clinical gastroenterologists. The proximity to a major tertiary hospital provided an invaluable direct link between laboratory findings and patient needs—a cornerstone of effective medical research in the Spanish healthcare system (Sistema Nacional de Salud). This experience underscored the critical importance of conducting research within a clinically integrated setting, which Madrid offers exceptionally well through its world-class academic hospitals.</w:t>
      </w:r>
    </w:p>
    <w:p>
      <w:pPr>
        <w:pStyle w:val="BodyText"/>
      </w:pPr>
      <w:r>
        <w:t xml:space="preserve">Subsequently, I served as a Research Assistant at the Centro de Investigación Biomédica en Red (CIBER) for Rare Diseases (CIBERER), funded by ISCIII. My work focused on identifying genetic biomarkers for hereditary cancer syndromes within the Spanish population. This project required navigating complex ethical considerations, obtaining informed consent from diverse patient cohorts across Spain, and collaborating with regional health authorities to access anonymized genomic data via Spain’s national biobank infrastructure. The experience deepened my understanding of the intricate balance between scientific ambition and ethical rigor—a balance that is paramount in the Spanish regulatory environment and a core value I embody as a Medical Researcher. Furthermore, it highlighted how research conducted within Madrid’s dense academic network—connecting CIBER centers, universities, and hospitals—creates unparalleled synergies for tackling complex health challenges.</w:t>
      </w:r>
    </w:p>
    <w:p>
      <w:pPr>
        <w:pStyle w:val="BodyText"/>
      </w:pPr>
      <w:r>
        <w:t xml:space="preserve">My motivation to pursue my career specifically within Spain Madrid transcends the city’s undeniable scientific prestige. It stems from a deep appreciation for Spain's unique approach to medical research: one that is deeply embedded in its public healthcare system, prioritizes patient-centered innovation, and actively fosters international collaboration within a distinctly European context. Madrid isn't merely a location; it is the dynamic nerve center of Spanish biomedical science. Institutions like ISCIII, CNIO, CIBER networks, and the universities form an ecosystem where interdisciplinary projects thrive on shared resources and expertise. I am particularly inspired by Spain’s strategic focus on personalized medicine and health technology innovation—areas where Madrid leads nationally—and I am eager to contribute my skills in genomic data analysis and translational oncology to these priorities.</w:t>
      </w:r>
    </w:p>
    <w:p>
      <w:pPr>
        <w:pStyle w:val="BodyText"/>
      </w:pPr>
      <w:r>
        <w:t xml:space="preserve">Professionally, I possess advanced technical proficiencies essential for a Medical Researcher: extensive experience with PCR, qPCR, Western Blotting, flow cytometry, cell culture (including primary cells), advanced bioinformatics (NGS data analysis pipelines), and statistical modeling. Crucially, I am fluent in Spanish at C1 level and possess strong academic English proficiency—vital for effective communication within Spain’s international research collaborations and for disseminating findings globally through peer-reviewed journals. My ability to navigate both the technical demands of the lab and the complex socio-ethical landscape of biomedical research aligns precisely with the expectations placed upon a Medical Researcher operating within Spain Madrid's unique context.</w:t>
      </w:r>
    </w:p>
    <w:p>
      <w:pPr>
        <w:pStyle w:val="BodyText"/>
      </w:pPr>
      <w:r>
        <w:t xml:space="preserve">I am not seeking merely a position, but an opportunity to become an integrated and contributing member of Madrid's scientific community. I envision myself collaborating closely with clinicians at institutions like Hospital Universitario Puerta de Hierro or the Fundación Jiménez Díaz, leveraging Madrid’s unparalleled infrastructure to translate laboratory discoveries into tangible patient benefits within Spain's public health framework. My long-term aspiration is to lead a research group focused on translating genomic insights into actionable therapeutic strategies for underserved populations in Spain, thereby directly contributing to the nation's healthcare equity goals and scientific prestige.</w:t>
      </w:r>
    </w:p>
    <w:p>
      <w:pPr>
        <w:pStyle w:val="BodyText"/>
      </w:pPr>
      <w:r>
        <w:t xml:space="preserve">In conclusion, my academic background, hands-on research experience within Madrid’s premier institutions, technical competencies, deep respect for ethical standards, and unwavering commitment to advancing medical science through the Spanish system make me an ideal candidate for this Medical Researcher position. I am eager to bring my dedication, skills, and passion to Spain Madrid—a city where scientific excellence is not just pursued but actively cultivated within a supportive and dynamic environment. I am confident that my contribution as a Medical Researcher will align seamlessly with the strategic objectives of your institution and significantly advance the critical mission of improving human health in Spain.</w:t>
      </w:r>
    </w:p>
    <w:p>
      <w:pPr>
        <w:pStyle w:val="BodyText"/>
      </w:pPr>
      <w:r>
        <w:t xml:space="preserve">Thank you for considering my application. I look forward to discussing how my vision and expertise can contribute to your research team's success 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Spain Madrid</dc:title>
  <dc:creator/>
  <dc:language>en</dc:language>
  <cp:keywords/>
  <dcterms:created xsi:type="dcterms:W3CDTF">2025-12-10T04:49:30Z</dcterms:created>
  <dcterms:modified xsi:type="dcterms:W3CDTF">2025-12-10T04:49:30Z</dcterms:modified>
</cp:coreProperties>
</file>

<file path=docProps/custom.xml><?xml version="1.0" encoding="utf-8"?>
<Properties xmlns="http://schemas.openxmlformats.org/officeDocument/2006/custom-properties" xmlns:vt="http://schemas.openxmlformats.org/officeDocument/2006/docPropsVTypes"/>
</file>