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Application</w:t>
      </w:r>
      <w:r>
        <w:t xml:space="preserve"> </w:t>
      </w:r>
      <w:r>
        <w:t xml:space="preserve">-</w:t>
      </w:r>
      <w:r>
        <w:t xml:space="preserve"> </w:t>
      </w:r>
      <w:r>
        <w:t xml:space="preserve">Spain</w:t>
      </w:r>
      <w:r>
        <w:t xml:space="preserve"> </w:t>
      </w:r>
      <w:r>
        <w:t xml:space="preserve">Valencia</w:t>
      </w:r>
    </w:p>
    <w:bookmarkStart w:id="20" w:name="X3ce5bd3299c08985ae4d4951f1a32a99397a866"/>
    <w:p>
      <w:pPr>
        <w:pStyle w:val="Heading1"/>
      </w:pPr>
      <w:r>
        <w:t xml:space="preserve">Personal Statement: Dedicated Medical Researcher Seeking Contribution to Spain Valencia's Scientific Community</w:t>
      </w:r>
    </w:p>
    <w:p>
      <w:pPr>
        <w:pStyle w:val="FirstParagraph"/>
      </w:pPr>
      <w:r>
        <w:t xml:space="preserve">As a highly motivated and skilled biomedical scientist with a decade of rigorous research experience across international settings, I am writing this Personal Statement to express my profound enthusiasm for contributing as a Medical Researcher within the dynamic scientific ecosystem of Spain Valencia. My academic background, technical expertise, and unwavering commitment to translational medicine align precisely with the strategic priorities of Valencian institutions such as the Universitat Politècnica de València (UPV), Hospital Clínic de Valencia, and INCLIVA (Instituto Valenciano de Investigación Biomédica). I am not merely seeking employment in Spain; I am eager to become an integral part of Valencia’s mission to advance healthcare innovation for the Mediterranean region and beyond.</w:t>
      </w:r>
    </w:p>
    <w:p>
      <w:pPr>
        <w:pStyle w:val="BodyText"/>
      </w:pPr>
      <w:r>
        <w:t xml:space="preserve">My journey as a Medical Researcher began during my PhD at the University of Cambridge, where I specialized in molecular oncology, focusing on tumor microenvironment interactions in pancreatic adenocarcinoma. This work culminated in three first-author publications in high-impact journals (e.g., *Nature Communications*, 2021), demonstrating my ability to design complex experimental pipelines—from single-cell RNA sequencing to orthotopic mouse models—and translate findings into clinically relevant insights. Subsequently, as a Postdoctoral Research Fellow at the Karolinska Institutet, I led a EU Horizon 2020 project on liquid biopsy biomarkers for early-stage lung cancer detection. This role honed my expertise in multi-omic data analysis and collaborative grant writing, directly addressing Spain Valencia’s growing emphasis on precision medicine and early diagnostics.</w:t>
      </w:r>
    </w:p>
    <w:p>
      <w:pPr>
        <w:pStyle w:val="BodyText"/>
      </w:pPr>
      <w:r>
        <w:t xml:space="preserve">What distinguishes my application is my profound understanding of Spain’s unique research landscape, particularly the Valencian Community. I have closely followed INCLIVA’s pioneering work in chronic disease management and UPV’s leadership in health technology innovation—such as their smart sensor systems for diabetes monitoring. I recognize that Valencia faces specific healthcare challenges: an aging population with high rates of cardiovascular disease and type 2 diabetes, exacerbated by socioeconomic disparities in rural areas of the Comunitat Valenciana. My research on metabolic reprogramming in obesity-related cancers (published in *Diabetologia*, 2023) directly intersects with these local priorities. I am prepared to adapt my expertise to Valencia’s context—leveraging the region’s extensive patient databases and partnerships with the Conselleria de Sanitat for population-based studies—to develop actionable solutions for Valencian health challenges.</w:t>
      </w:r>
    </w:p>
    <w:p>
      <w:pPr>
        <w:pStyle w:val="BodyText"/>
      </w:pPr>
      <w:r>
        <w:t xml:space="preserve">Crucially, I have actively engaged with Spain’s scientific culture. During a research sabbatical at the Spanish National Research Council (CSIC) in Madrid, I collaborated on a project optimizing AI algorithms for radiomic analysis of breast cancer imaging—part of Spain’s national digital health initiative. This experience taught me to navigate Spanish research protocols and appreciate the collaborative ethos central to institutions like INCLIVA, which thrives on interdisciplinary teams integrating clinicians, data scientists, and epidemiologists. I have also immersed myself in Valencian culture through language study (currently at B2 level in Castilian Spanish) and volunteering with a local NGO supporting immigrant health access—a commitment reflecting my respect for Spain Valencia’s diverse communities.</w:t>
      </w:r>
    </w:p>
    <w:p>
      <w:pPr>
        <w:pStyle w:val="BodyText"/>
      </w:pPr>
      <w:r>
        <w:t xml:space="preserve">As a Medical Researcher, I prioritize three core principles that resonate deeply with Valencia’s research ethos: scientific rigor, community impact, and international collaboration. My approach to experimental design is grounded in the "one lab" philosophy—ensuring every study from hypothesis to publication advances patient outcomes. For instance, my work on immunotherapy resistance mechanisms was directly shaped by feedback from clinical oncologists at King’s College Hospital London, a model I intend to replicate within Valencia’s hospital-university networks. I am equally committed to open science; my data on circulating tumor DNA (ctDNA) biomarkers is publicly available via the European Bioinformatics Institute (EBI), fostering transparency that aligns with Spain’s 2023 Open Science Roadmap.</w:t>
      </w:r>
    </w:p>
    <w:p>
      <w:pPr>
        <w:pStyle w:val="BodyText"/>
      </w:pPr>
      <w:r>
        <w:t xml:space="preserve">Spain Valencia presents an unparalleled opportunity to merge my technical skills with its ambitious healthcare vision. The region’s strategic focus on "Health Innovation for the Mediterranean" through initiatives like the Valencian Health Research Foundation (FIV) and its investment in biobanks such as the Biobanc de la Comunitat Valenciana offer a fertile ground for my research on personalized treatment strategies. I am particularly eager to contribute to ongoing projects at INCLIVA’s Translational Research Unit, where my expertise in multi-omics integration could accelerate biomarker discovery for diseases prevalent in our region. Moreover, I aim to leverage Valencia’s strong EU ties—especially Horizon Europe partnerships—to attract cross-border funding that benefits both Valencian patients and global science.</w:t>
      </w:r>
    </w:p>
    <w:p>
      <w:pPr>
        <w:pStyle w:val="BodyText"/>
      </w:pPr>
      <w:r>
        <w:t xml:space="preserve">My long-term vision as a Medical Researcher extends beyond individual projects. I aspire to establish a research group at UPV focused on "Precision Nutrition for Chronic Disease," integrating local agricultural data (e.g., Valencia’s olive oil production) with genomic insights to develop region-specific dietary interventions. This would address both public health priorities and the Comunitat Valenciana’s economic strategy of valorizing agri-food innovation. I am equally committed to mentoring the next generation of scientists—particularly women in STEM, underrepresented in Spanish medical research—through initiatives like the "Valencia Women in Science" network.</w:t>
      </w:r>
    </w:p>
    <w:p>
      <w:pPr>
        <w:pStyle w:val="BodyText"/>
      </w:pPr>
      <w:r>
        <w:t xml:space="preserve">In conclusion, this Personal Statement encapsulates my readiness to contribute meaningfully as a Medical Researcher within Spain Valencia. I bring not just technical excellence and a proven record of impactful science but also a deep appreciation for the cultural and institutional nuances that define Valencian research. My fluency in English and Spanish, combined with hands-on experience in EU-funded projects, positions me to immediately collaborate with local teams while respecting the region’s unique identity. I am eager to immerse myself in Valencia’s vibrant scientific community—where innovation thrives amid orange groves and historic architecture—and to help transform Spain Valencia into a beacon for Mediterranean health research. Thank you for considering my application; I welcome the opportunity to discuss how my skills align with your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Application - Spain Valencia</dc:title>
  <dc:creator/>
  <dc:language>en</dc:language>
  <cp:keywords/>
  <dcterms:created xsi:type="dcterms:W3CDTF">2026-07-21T02:31:42Z</dcterms:created>
  <dcterms:modified xsi:type="dcterms:W3CDTF">2026-07-21T02:31:42Z</dcterms:modified>
</cp:coreProperties>
</file>

<file path=docProps/custom.xml><?xml version="1.0" encoding="utf-8"?>
<Properties xmlns="http://schemas.openxmlformats.org/officeDocument/2006/custom-properties" xmlns:vt="http://schemas.openxmlformats.org/officeDocument/2006/docPropsVTypes"/>
</file>