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Zimbabwe</w:t>
      </w:r>
      <w:r>
        <w:t xml:space="preserve"> </w:t>
      </w:r>
      <w:r>
        <w:t xml:space="preserve">Harare</w:t>
      </w:r>
    </w:p>
    <w:bookmarkStart w:id="20" w:name="Xc920ee394b5e9affd5901b37767504e2cf35ee9"/>
    <w:p>
      <w:pPr>
        <w:pStyle w:val="Heading1"/>
      </w:pPr>
      <w:r>
        <w:t xml:space="preserve">Personal Statement: Commitment to Advancing Health Research in Zimbabwe Harare</w:t>
      </w:r>
    </w:p>
    <w:p>
      <w:pPr>
        <w:pStyle w:val="FirstParagraph"/>
      </w:pPr>
      <w:r>
        <w:t xml:space="preserve">The pursuit of medical research is not merely a professional vocation for me; it is a profound calling rooted in the urgent need to alleviate suffering and foster health equity. As I prepare to contribute my expertise as a Medical Researcher within the dynamic and challenging healthcare landscape of Zimbabwe Harare, I submit this Personal Statement to articulate my unwavering dedication, relevant experience, and vision for impactful scientific work tailored specifically to the needs of our communities.</w:t>
      </w:r>
    </w:p>
    <w:p>
      <w:pPr>
        <w:pStyle w:val="BodyText"/>
      </w:pPr>
      <w:r>
        <w:t xml:space="preserve">My academic foundation in Public Health with a specialization in Infectious Diseases was forged through rigorous study at the University of Zimbabwe College of Health Sciences (UZCHS) in Harare. This local education immersed me not only in theoretical frameworks but crucially, into the tangible realities faced by healthcare systems across Zimbabwe. Witnessing firsthand the devastating impact of HIV/AIDS, malaria, and emerging infectious diseases like cholera—particularly during outbreaks in Harare's densely populated informal settlements—cemented my resolve to dedicate my career to locally relevant research. My master's thesis, "Community-Driven Surveillance Systems for Early Cholera Detection in Urban Zimbabwe," was conducted in partnership with the Zimbabwe Ministry of Health and Child Care (MoHCC) and Harare City Council, directly addressing gaps observed during the 2019 cholera resurgence. This work underscored a critical truth: sustainable health improvements require research that is deeply contextualized within Zimbabwean realities, not merely imported from elsewhere.</w:t>
      </w:r>
    </w:p>
    <w:p>
      <w:pPr>
        <w:pStyle w:val="BodyText"/>
      </w:pPr>
      <w:r>
        <w:t xml:space="preserve">My professional trajectory has been meticulously aligned with opportunities to contribute meaningfully within Zimbabwe Harare. As a Research Associate at the Harare Central Hospital's Medical Research Unit, I co-designed and managed a longitudinal study on antiretroviral therapy (ART) adherence among rural-to-urban migrants—a significant demographic in Harare grappling with complex social determinants of health. This project, funded by the Zimbabwe Health Systems Trust (ZHI), demanded navigating logistical complexities unique to our setting: from coordinating with traditional leaders for community engagement to adapting data collection tools for low-literacy populations using local languages like Shona and Ndebele. The findings directly informed a revised MoHCC counseling protocol implemented across five Harare clinics in 2022, demonstrating the tangible pathway from research to policy change within our own system. This experience solidified my belief that effective Medical Researcher work in Zimbabwe Harare must prioritize collaborative partnerships with frontline health workers, community leaders, and government institutions at every stage.</w:t>
      </w:r>
    </w:p>
    <w:p>
      <w:pPr>
        <w:pStyle w:val="BodyText"/>
      </w:pPr>
      <w:r>
        <w:t xml:space="preserve">Beyond specific projects, I possess a robust methodology honed for resource-constrained environments like those prevalent in many parts of Zimbabwe. I am proficient in mixed-methods research (qualitative interviews combined with quantitative epidemiological analysis), statistical software (SPSS, R), and ethical research practices compliant with the National Research Ethics Board (NREB) of Zimbabwe. Crucially, I understand that conducting ethical and effective research here demands cultural humility and respect for local knowledge systems. My work in Harare has consistently involved co-creating research questions with community health workers at clinics like Mbare Musika Health Centre, ensuring studies address the most pressing concerns as perceived by those experiencing them daily—whether it's the stigma surrounding mental health services or the impact of seasonal flooding on maternal care access in areas like Chitungwiza.</w:t>
      </w:r>
    </w:p>
    <w:p>
      <w:pPr>
        <w:pStyle w:val="BodyText"/>
      </w:pPr>
      <w:r>
        <w:t xml:space="preserve">I am acutely aware that Zimbabwe Harare faces intersecting challenges: a strained health infrastructure, persistent funding limitations for research, and the compounding effects of climate change on disease patterns. This is not a barrier; it is the very context where my skills are most urgently needed. My vision as a Medical Researcher in Zimbabwe Harare is to bridge critical gaps through pragmatic, scalable science. I aim to establish robust partnerships with institutions like the National Institute of Health Research (NIHR) and local universities (e.g., Midlands State University, University of Johannesburg partners), focusing on high-burden diseases such as tuberculosis co-infection with HIV and non-communicable diseases emerging in urban settings. My proposed future work includes developing mobile health (mHealth) tools for patient follow-up in Harare's hard-to-reach neighborhoods, leveraging existing communication networks to overcome transport barriers—a solution deeply rooted in the local context.</w:t>
      </w:r>
    </w:p>
    <w:p>
      <w:pPr>
        <w:pStyle w:val="BodyText"/>
      </w:pPr>
      <w:r>
        <w:t xml:space="preserve">My commitment extends beyond the laboratory or field. I actively participate in capacity-building initiatives through the Zimbabwe Medical Research Council (ZIMRC), mentoring young researchers from underrepresented backgrounds in Harare. I believe strengthening Zimbabwe's own research talent pool is fundamental to achieving long-term health security, a principle deeply embedded in Zimbabwe's National Health Policy Framework. The success of any research endeavor here hinges on empowering local voices and ensuring findings translate into actionable steps within the national health system.</w:t>
      </w:r>
    </w:p>
    <w:p>
      <w:pPr>
        <w:pStyle w:val="BodyText"/>
      </w:pPr>
      <w:r>
        <w:t xml:space="preserve">Why Zimbabwe Harare? Because it is where the critical intersection of immense public health challenge and extraordinary community resilience creates an unparalleled opportunity for transformative, locally-led science. It is where my training, experience, and deep-rooted empathy converge. I do not seek to bring research *to* Harare; I am eager to contribute my skills *within* its ecosystem as a committed Medical Researcher. My Personal Statement is not merely an application; it is a pledge: to dedicate my expertise, passion, and collaborative spirit to generating knowledge that directly improves health outcomes for the people of Zimbabwe Harare, one meticulously designed study at a time. I am ready to embrace the complexities of this environment not as obstacles, but as the essential terrain upon which meaningful medical research in Zimbabwe must be built.</w:t>
      </w:r>
    </w:p>
    <w:p>
      <w:pPr>
        <w:pStyle w:val="BodyText"/>
      </w:pPr>
      <w:r>
        <w:t xml:space="preserve">Thank you for considering my application. I eagerly anticipate contributing to the vital mission of advancing health research within Zimbabwe Harare and supporting our nation's journey towards a healthier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 Zimbabwe Harare</dc:title>
  <dc:creator/>
  <dc:language>en</dc:language>
  <cp:keywords/>
  <dcterms:created xsi:type="dcterms:W3CDTF">2026-07-21T05:00:05Z</dcterms:created>
  <dcterms:modified xsi:type="dcterms:W3CDTF">2026-07-21T05:00:05Z</dcterms:modified>
</cp:coreProperties>
</file>

<file path=docProps/custom.xml><?xml version="1.0" encoding="utf-8"?>
<Properties xmlns="http://schemas.openxmlformats.org/officeDocument/2006/custom-properties" xmlns:vt="http://schemas.openxmlformats.org/officeDocument/2006/docPropsVTypes"/>
</file>