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0" w:name="X37b93e668da913e0515a415b408ab66d87b110c"/>
    <w:p>
      <w:pPr>
        <w:pStyle w:val="Heading1"/>
      </w:pPr>
      <w:r>
        <w:t xml:space="preserve">Personal Statement: Pursuing a Career as a Meteorologist in Belgium Brussels</w:t>
      </w:r>
    </w:p>
    <w:p>
      <w:pPr>
        <w:pStyle w:val="FirstParagraph"/>
      </w:pPr>
      <w:r>
        <w:t xml:space="preserve">As I prepare to submit this Personal Statement, I am filled with profound enthusiasm for the opportunity to contribute my expertise as a Meteorologist within the dynamic scientific community of Belgium Brussels. This document represents not merely an application, but a testament to my unwavering commitment to advancing meteorological science at the heart of European policy-making and environmental stewardship. My journey in atmospheric sciences has been meticulously shaped by a dedication to understanding complex weather systems, coupled with a deep appreciation for the geopolitical significance of climate action in Europe's political capital.</w:t>
      </w:r>
    </w:p>
    <w:p>
      <w:pPr>
        <w:pStyle w:val="BodyText"/>
      </w:pPr>
      <w:r>
        <w:t xml:space="preserve">My academic foundation began with a Bachelor of Science in Atmospheric Sciences from the University of Copenhagen, where I specialized in numerical weather prediction and climate modeling. This was followed by a Master's degree at the European Institute for Weather and Climate Research (EICR), an institution whose proximity to Brussels fostered invaluable exposure to EU environmental initiatives. During my graduate studies, I conducted research on transboundary air pollution transport across the Benelux region, utilizing ECMWF data and WRF modeling frameworks. This project directly illuminated how meteorological phenomena transcend national borders – a critical insight for anyone seeking to work in Belgium Brussels, where policy decisions must account for weather systems affecting multiple nations simultaneously.</w:t>
      </w:r>
    </w:p>
    <w:p>
      <w:pPr>
        <w:pStyle w:val="BodyText"/>
      </w:pPr>
      <w:r>
        <w:t xml:space="preserve">Professionally, I have honed my skills through roles at the Danish Meteorological Institute and as a junior researcher at the European Centre for Medium-Range Weather Forecasts (ECMWF) in Reading. At ECMWF, I contributed to developing high-resolution forecasts for extreme weather events across Western Europe, collaborating with teams that included experts from all 34 member states of EUMETNET. This experience was transformative; it revealed how meteorological data directly informs critical infrastructure decisions – from flood management in the Rhine basin to aviation safety protocols across European airspace. Most significantly, I learned that accurate forecasting in Belgium Brussels requires not just technical excellence, but an acute understanding of how scientific output integrates with political processes at the EU level. When severe storms threatened northern Europe last winter, our team's rapid analysis directly supported emergency coordination between Belgian authorities and neighboring states – a microcosm of the work I aspire to do permanently in this city.</w:t>
      </w:r>
    </w:p>
    <w:p>
      <w:pPr>
        <w:pStyle w:val="BodyText"/>
      </w:pPr>
      <w:r>
        <w:t xml:space="preserve">What distinguishes my approach as a Meteorologist is my commitment to translating complex atmospheric data into actionable policy insights. In Belgium Brussels, where the European Commission's Directorate-General for Climate Action shapes continent-wide environmental strategy, this skill is paramount. I have developed expertise in communicating uncertainty ranges to non-scientific stakeholders – a necessity when advising on climate adaptation measures for Brussels' vulnerable urban infrastructure or preparing flood response protocols for the Scheldt River basin. My recent presentation at the 2023 European Meteorological Society conference, where I demonstrated how localized weather forecasting can optimize green infrastructure deployment in dense urban environments, received particular attention from EU climate policy officers. This experience reinforced my belief that effective meteorology in Belgium Brussels must bridge the gap between cutting-edge science and real-world governance.</w:t>
      </w:r>
    </w:p>
    <w:p>
      <w:pPr>
        <w:pStyle w:val="BodyText"/>
      </w:pPr>
      <w:r>
        <w:t xml:space="preserve">My decision to pursue opportunities specifically within Belgium Brussels is deliberate and deeply informed. Beyond the obvious advantage of being headquartered at the epicenter of European institutions, I recognize that this city embodies a unique confluence critical for modern meteorologists. The presence of major EU bodies like DG CLIMA, EEA, and the European Environment Agency creates an unparalleled ecosystem where meteorological data directly influences legislation on emissions trading, renewable energy targets, and climate resilience funding. Moreover, Brussels' geographical position – situated within a region prone to sudden shifts between maritime Atlantic and continental European weather patterns – offers continuous real-time laboratory for studying rapid atmospheric transitions. I am particularly eager to contribute to the EU's Copernicus Climate Change Service initiatives focused on urban climate adaptation, where Brussels serves as both test case and model for other European cities.</w:t>
      </w:r>
    </w:p>
    <w:p>
      <w:pPr>
        <w:pStyle w:val="BodyText"/>
      </w:pPr>
      <w:r>
        <w:t xml:space="preserve">Furthermore, I am deeply committed to leveraging my fluency in English, French (C1 level), and basic Dutch for effective collaboration in Belgium Brussels' multilingual environment. Having spent six months interning at the Belgian Institute for Space Aeronomy during my master's program, I experienced firsthand how language proficiency enables seamless technical exchange between meteorological services across borders. This cultural adaptability is essential when working with entities like the Royal Meteorological Society of Belgium, where international coordination is the norm rather than exception. I understand that in Brussels, a Meteorologist doesn't merely analyze weather – they become a vital node in Europe's environmental information network.</w:t>
      </w:r>
    </w:p>
    <w:p>
      <w:pPr>
        <w:pStyle w:val="BodyText"/>
      </w:pPr>
      <w:r>
        <w:t xml:space="preserve">Looking ahead, my professional vision aligns precisely with Belgium Brussels' strategic priorities. I aim to develop innovative forecasting methodologies specifically tailored to urban microclimates and cross-border air quality events that impact the Benelux region. This includes exploring AI-enhanced models for predicting heat island effects in dense city centers – a pressing concern as European cities grapple with climate change impacts. My goal is to support Brussels-based institutions in achieving their ambitious "Climate Neutrality by 2050" target through meteorologically informed planning, from optimizing green roof installations across the capital to designing resilient transportation networks for extreme weather events.</w:t>
      </w:r>
    </w:p>
    <w:p>
      <w:pPr>
        <w:pStyle w:val="BodyText"/>
      </w:pPr>
      <w:r>
        <w:t xml:space="preserve">Ultimately, this Personal Statement reflects my profound alignment with the mission of working as a Meteorologist within Belgium Brussels. I see not just a job opportunity, but an invitation to join one of the world's most important laboratories for climate action. The city's unique position – where meteorological science directly shapes policies affecting 450 million Europeans – demands precisely the blend of technical expertise, cross-border collaboration skills, and policy awareness that I have cultivated throughout my career. I am prepared to bring not only my scientific rigor but also a deep understanding of how weather forecasting can serve as an instrument for building climate-resilient communities across Europe. With my background in European atmospheric research and unwavering dedication to the challenges facing our continent's meteorological landscape, I am confident that I would make a meaningful contribution to your team in Belgium Brussels.</w:t>
      </w:r>
    </w:p>
    <w:p>
      <w:pPr>
        <w:pStyle w:val="BodyText"/>
      </w:pPr>
      <w:r>
        <w:t xml:space="preserve">As I conclude this Personal Statement, I reaffirm my eagerness to bring my expertise as a Meteorologist to the heart of European climate governance. The convergence of scientific excellence and policy impact that defines working in Belgium Brussels represents the highest calling for any atmospheric scientist – and I am ready to answer it with dedication, precision, and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Belgium Brussels</dc:title>
  <dc:creator/>
  <dc:language>en</dc:language>
  <cp:keywords/>
  <dcterms:created xsi:type="dcterms:W3CDTF">2026-07-14T21:09:27Z</dcterms:created>
  <dcterms:modified xsi:type="dcterms:W3CDTF">2026-07-14T21:09:27Z</dcterms:modified>
</cp:coreProperties>
</file>

<file path=docProps/custom.xml><?xml version="1.0" encoding="utf-8"?>
<Properties xmlns="http://schemas.openxmlformats.org/officeDocument/2006/custom-properties" xmlns:vt="http://schemas.openxmlformats.org/officeDocument/2006/docPropsVTypes"/>
</file>