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China</w:t>
      </w:r>
      <w:r>
        <w:t xml:space="preserve"> </w:t>
      </w:r>
      <w:r>
        <w:t xml:space="preserve">Guangzhou</w:t>
      </w:r>
    </w:p>
    <w:bookmarkStart w:id="20" w:name="X68c16d0fd356f6df2895f4d899c3654890f2d71"/>
    <w:p>
      <w:pPr>
        <w:pStyle w:val="Heading1"/>
      </w:pPr>
      <w:r>
        <w:t xml:space="preserve">Personal Statement: A Dedicated Meteorologist Seeking to Contribute to China Guangzhou's Weather Science Advancement</w:t>
      </w:r>
    </w:p>
    <w:p>
      <w:pPr>
        <w:pStyle w:val="FirstParagraph"/>
      </w:pPr>
      <w:r>
        <w:t xml:space="preserve">As I prepare this Personal Statement, I reflect deeply on my journey toward becoming a professional Meteorologist and my unwavering commitment to applying my expertise in the dynamic urban environment of China Guangzhou. This document represents not merely an application, but a testament to my passion for atmospheric sciences and my strategic alignment with Guangzhou's unique meteorological challenges and aspirations. Having dedicated over a decade to studying weather patterns, climate systems, and environmental forecasting, I am now poised to bring specialized skills to one of the world's most climatically complex megacities—Guangzhou, a city where meteorological precision directly impacts millions of lives daily.</w:t>
      </w:r>
    </w:p>
    <w:p>
      <w:pPr>
        <w:pStyle w:val="BodyText"/>
      </w:pPr>
      <w:r>
        <w:t xml:space="preserve">My academic foundation began with a Bachelor’s degree in Atmospheric Sciences from the University of Melbourne, followed by a Master’s specializing in Tropical Meteorology at the National Center for Atmospheric Research (NCAR) in Boulder. During my graduate studies, I conducted extensive research on monsoon dynamics and typhoon intensification along Southeast Asian coastlines—directly relevant to Guangzhou's vulnerability to tropical cyclones. My thesis, "Urban Heat Island Effects on Typhoon Precipitation Patterns in Pearl River Delta," involved collaborative fieldwork with Chinese meteorological institutions during the 2021 monsoon season. This experience exposed me to Guangzhou's intricate weather systems firsthand: the city’s location at the intersection of the South China Sea and mountainous terrain creates microclimatic zones where heavy rainfall, flash flooding, and urban air quality issues converge. I documented how traditional forecasting models often failed to capture localized downpours that overwhelmed Guangzhou's drainage infrastructure—a problem requiring innovative solutions that a skilled Meteorologist like me is uniquely equipped to address.</w:t>
      </w:r>
    </w:p>
    <w:p>
      <w:pPr>
        <w:pStyle w:val="BodyText"/>
      </w:pPr>
      <w:r>
        <w:t xml:space="preserve">Professionally, I served as a Forecasting Specialist at the Australian Bureau of Meteorology for three years, where I developed real-time severe weather prediction systems for coastal cities. My work included creating high-resolution models for cyclone trajectory forecasting that reduced emergency response times by 27% during the 2023 East Coast Cyclone season. However, I recognized that my most impactful contributions would occur in regions facing the greatest climate equity challenges—where scientific rigor directly saves lives and livelihoods. China Guangzhou, as a global hub with over 15 million residents and rapidly expanding urban infrastructure, epitomizes this critical need. The city’s recent Five-Year Plan explicitly prioritizes "climate-resilient urban development," making it an ideal ecosystem for my expertise in convective storm prediction, flood modeling, and climate adaptation strategies. Unlike static academic environments, Guangzhou demands Meteorologists who can translate complex data into actionable public safety protocols—a skill I refined through emergency management drills with the Guangdong Provincial Meteorological Bureau during a 2022 collaborative workshop.</w:t>
      </w:r>
    </w:p>
    <w:p>
      <w:pPr>
        <w:pStyle w:val="BodyText"/>
      </w:pPr>
      <w:r>
        <w:t xml:space="preserve">What draws me specifically to China Guangzhou is not just its meteorological challenges but its cultural and institutional openness to international scientific collaboration. I have actively engaged with Chinese meteorological communities: I delivered a keynote on "Urban Microclimates in Megacities" at the 2023 Asia-Pacific Meteorology Conference in Shanghai, where I connected with Guangzhou’s Institute of Atmospheric Physics. Their research on AI-driven precipitation forecasting resonated deeply with my own work using machine learning to enhance radar data interpretation—a technique I now seek to implement within Guangzhou’s network. Moreover, as a non-native speaker who achieved HSK-5 proficiency during my graduate studies, I am committed to bridging linguistic gaps in scientific communication. In China Guangzhou, where English-language resources often limit community outreach, my ability to collaborate with Mandarin-speaking teams will ensure that advanced meteorological insights reach local authorities and residents without translation barriers.</w:t>
      </w:r>
    </w:p>
    <w:p>
      <w:pPr>
        <w:pStyle w:val="BodyText"/>
      </w:pPr>
      <w:r>
        <w:t xml:space="preserve">My practical experience aligns precisely with Guangzhou’s current needs. During a 2022 internship with the Guangdong Climate Center, I assisted in developing early-warning systems for the 2023 Typhoon Doksuri response, which spared critical infrastructure damage in Baiyun District. This project revealed how integrated forecasting—combining satellite data, ground sensors, and community reporting—reduces flood-related casualties by over 40%. Such results mirror Guangzhou’s ambition to become a global model for "smart city" meteorology under its 2035 Climate Action Plan. As a Meteorologist, I aim to contribute directly to this vision by spearheading the adoption of next-generation AI models that predict extreme rainfall events 72 hours in advance, far exceeding current lead times. This isn’t merely theoretical; I’ve already prototyped such systems at NCAR that achieved 92% accuracy in simulating Pearl River Delta convection patterns.</w:t>
      </w:r>
    </w:p>
    <w:p>
      <w:pPr>
        <w:pStyle w:val="BodyText"/>
      </w:pPr>
      <w:r>
        <w:t xml:space="preserve">Furthermore, my commitment to China Guangzhou extends beyond technical contributions to cultural integration. I have immersed myself in Cantonese cuisine, attended traditional festivals like the Lantern Festival with local communities in Guangzhou’s Yuexiu District, and volunteered at environmental NGOs supporting the city’s "Green Belt" urban reforestation project. This deep respect for Guangzhou’s heritage informs my professional philosophy: scientific excellence must harmonize with local context. A Meteorologist working in this city cannot operate from a Western paradigm alone; it requires understanding how monsoons affect rice harvests, how typhoons disrupt the Pearl River shipping routes, and how air pollution interacts with Guangzhou’s unique humidity. My fieldwork has already demonstrated this sensitivity—I adapted my flood models to account for the city’s historic waterway network, a factor often overlooked in global datasets.</w:t>
      </w:r>
    </w:p>
    <w:p>
      <w:pPr>
        <w:pStyle w:val="BodyText"/>
      </w:pPr>
      <w:r>
        <w:t xml:space="preserve">Looking ahead, I envision a future where China Guangzhou leads in climate-resilient urban planning through meteorological innovation. As part of my long-term goal to establish an international meteorology hub at Guangdong University of Technology, I plan to mentor local students while advancing research on climate change impacts specific to the Pearl River Delta. This Personal Statement is not a conclusion but a commitment: every forecast I generate in China Guangzhou will be guided by the knowledge that lives depend on its accuracy, and every model I develop must serve the city’s people with respect and precision. In this role, I will embody what it means to be a Meteorologist—not as an observer of weather, but as an active guardian of Guangzhou’s future. The intersection of my expertise, cultural humility, and passion for China Guangzhou creates a rare opportunity to make meaningful contributions where they are most urgently needed.</w:t>
      </w:r>
    </w:p>
    <w:p>
      <w:pPr>
        <w:pStyle w:val="BodyText"/>
      </w:pPr>
      <w:r>
        <w:t xml:space="preserve">I am eager to bring my skills in severe weather forecasting, climate modeling, and cross-cultural collaboration to the forefront of Guangzhou’s meteorological advancement. This Personal Statement represents just the beginning of what I hope will be a lifelong partnership with China Guangzhou—a city that demands not only technical mastery but also heartfelt dedication from its Meteorologists. Together, we can transform weather science from an academic pursuit into a vital instrument for urban prosperity and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China Guangzhou</dc:title>
  <dc:creator/>
  <dc:language>en</dc:language>
  <cp:keywords/>
  <dcterms:created xsi:type="dcterms:W3CDTF">2025-12-08T07:35:54Z</dcterms:created>
  <dcterms:modified xsi:type="dcterms:W3CDTF">2025-12-08T07:35:54Z</dcterms:modified>
</cp:coreProperties>
</file>

<file path=docProps/custom.xml><?xml version="1.0" encoding="utf-8"?>
<Properties xmlns="http://schemas.openxmlformats.org/officeDocument/2006/custom-properties" xmlns:vt="http://schemas.openxmlformats.org/officeDocument/2006/docPropsVTypes"/>
</file>