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w:t>
      </w:r>
      <w:r>
        <w:t xml:space="preserve"> </w:t>
      </w:r>
      <w:r>
        <w:t xml:space="preserve">Colombia</w:t>
      </w:r>
      <w:r>
        <w:t xml:space="preserve"> </w:t>
      </w:r>
      <w:r>
        <w:t xml:space="preserve">Medellín</w:t>
      </w:r>
    </w:p>
    <w:bookmarkStart w:id="20" w:name="X3a4be3d1343140308174a8571198534606df2bd"/>
    <w:p>
      <w:pPr>
        <w:pStyle w:val="Heading1"/>
      </w:pPr>
      <w:r>
        <w:t xml:space="preserve">Personal Statement: Pursuing a Career as a Meteorologist in Colombia Medellín</w:t>
      </w:r>
    </w:p>
    <w:p>
      <w:pPr>
        <w:pStyle w:val="FirstParagraph"/>
      </w:pPr>
      <w:r>
        <w:t xml:space="preserve">As I prepare to submit this Personal Statement, I am deeply motivated by the unique confluence of scientific challenge, community impact, and geographical significance that defines meteorology in Colombia Medellín. My journey toward becoming a professional Meteorologist has been shaped by both academic rigor and an unwavering commitment to applying atmospheric science to the real-world complexities of one of Latin America’s most dynamic urban environments. Medellín—nestled within the Aburrá Valley at 1,500 meters above sea level—presents an unparalleled laboratory for meteorological study, where Andean topography, tropical humidity, and urban expansion create intricate weather patterns that demand precise analysis. It is precisely this complexity that fuels my ambition to contribute meaningfully as a Meteorologist in Colombia Medellín.</w:t>
      </w:r>
    </w:p>
    <w:p>
      <w:pPr>
        <w:pStyle w:val="BodyText"/>
      </w:pPr>
      <w:r>
        <w:t xml:space="preserve">My academic foundation began at the Universidad de Antioquia, where I earned a Bachelor’s degree in Atmospheric Sciences with honors, focusing on microclimates within mountainous regions. This program immersed me in the study of how elevation, vegetation cover, and urban infrastructure interact to influence local weather—a critical lens for understanding Medellín’s signature "eternal spring" climate (average 18–25°C) and its sudden shifts during the wet season (April–November). A pivotal fieldwork experience during my studies involved analyzing rainfall patterns across the Comuna 13 neighborhood, where rapid urbanization had altered drainage systems. Using low-cost sensor networks deployed in partnership with local community leaders, I mapped flood-prone zones that directly informed municipal resilience planning. This project crystallized my belief that meteorological work must bridge scientific accuracy and tangible community benefit—especially in a city like Medellín, where weather impacts public health, transportation (via the Metrocable system), and agricultural livelihoods in surrounding valleys.</w:t>
      </w:r>
    </w:p>
    <w:p>
      <w:pPr>
        <w:pStyle w:val="BodyText"/>
      </w:pPr>
      <w:r>
        <w:t xml:space="preserve">During my Master’s at the National University of Colombia (Medellín campus), I deepened my technical expertise through research on urban heat islands exacerbated by Medellín’s valley geography. My thesis utilized satellite data (Landsat 8, Sentinel-2) and ground-based weather stations to model how concrete expansion and reduced green space elevate nighttime temperatures by up to 4°C compared to rural Antioquia. Crucially, I collaborated with the local environmental agency (AURA) to integrate these findings into Medellín’s Climate Action Plan—a document that prioritizes urban greening initiatives in high-risk zones. This work underscored a core principle for my career: as a Meteorologist, I do not merely analyze data; I translate it into actionable strategies that protect vulnerable populations. Colombia Medellín’s ambition to become carbon-neutral by 2045 creates an urgent need for meteorologists who can link climate science to urban policy—a role I am eager to fulfill.</w:t>
      </w:r>
    </w:p>
    <w:p>
      <w:pPr>
        <w:pStyle w:val="BodyText"/>
      </w:pPr>
      <w:r>
        <w:t xml:space="preserve">My professional development further aligns with the specific needs of Colombia Medellín. As a research assistant at the Colombian Institute of Hydrology, Meteorology, and Environmental Studies (IDEAM), I supported regional forecasting systems that now serve Medellín’s emergency management network. I gained hands-on experience processing radar data to predict flash floods in the Río Medellín basin—events that have caused severe disruption in past years, as seen during the 2021 rains. This role taught me the operational realities of meteorology in a developing context: how limited resources necessitate creative solutions (e.g., repurposing weather balloons for community-based early-warning systems), and how cultural sensitivity is vital when communicating risks to diverse neighborhoods. I also developed proficiency with key tools for this landscape: WRF modeling for mesoscale forecasting, QGIS for spatial analysis of climate vulnerability, and Python programming to automate data workflows—skills directly applicable to Medellín’s digital transformation initiatives.</w:t>
      </w:r>
    </w:p>
    <w:p>
      <w:pPr>
        <w:pStyle w:val="BodyText"/>
      </w:pPr>
      <w:r>
        <w:t xml:space="preserve">What drives me beyond technical competence is the profound human dimension of meteorological work in Colombia Medellín. The city’s history with extreme weather events—from 2010's devastating rains that triggered landslides in Comuna 13 to the persistent air pollution challenges—has created a community deeply aware of climate vulnerability. As a Meteorologist, I recognize that my role extends beyond the lab: it requires listening to local knowledge (like farmers’ observations of shifting rainfall cycles) and co-creating solutions with residents. In Medellín, where social cohesion is woven into urban planning (e.g., "Medellín Verde" parks mitigating heat), meteorologists must engage with the city’s identity as a model of innovation. My volunteer work at the Universidad EAFIT’s community climate workshops—teaching schoolchildren in Bello to track weather using basic instruments—reinforced that scientific literacy is as crucial as data analysis in building resilience.</w:t>
      </w:r>
    </w:p>
    <w:p>
      <w:pPr>
        <w:pStyle w:val="BodyText"/>
      </w:pPr>
      <w:r>
        <w:t xml:space="preserve">Looking ahead, I am drawn to Medellín not merely for its meteorological richness, but for its spirit of transformation. The city’s "Modelo de Desarrollo" prioritizes environmental justice and climate adaptation—aligning perfectly with my professional vision. I aim to join an institution like the Regional Meteorological Center (CER) or a forward-thinking NGO in Colombia Medellín to advance predictive modeling for agricultural planning (vital for Antioquia’s coffee and avocado sectors) and disaster risk reduction. My long-term goal is to establish a community-led weather monitoring network across Medellín’s 16 communes, empowering residents to contribute data that refines local forecasts. In a world where climate change disproportionately affects urban centers in the Global South, Colombia Medellín offers the ideal setting to demonstrate how meteorology can be both scientifically rigorous and socially transformative.</w:t>
      </w:r>
    </w:p>
    <w:p>
      <w:pPr>
        <w:pStyle w:val="BodyText"/>
      </w:pPr>
      <w:r>
        <w:t xml:space="preserve">This Personal Statement embodies my conviction that becoming a Meteorologist is not just a career choice—it is a commitment to safeguarding communities through atmospheric science. Medellín’s vibrant energy, geographic uniqueness, and urgent climate challenges make it the perfect catalyst for this mission. I am ready to bring my analytical skills, local context awareness, and passion for public service to Colombia Medellín as a dedicated Meteorologist who views every forecast as an opportunity to build a safer, more equitable city. I welcome the chance to contribute my expertise to your team and grow alongside one of Latin America’s most inspiring urban landscapes.</w:t>
      </w:r>
    </w:p>
    <w:p>
      <w:pPr>
        <w:pStyle w:val="BodyText"/>
      </w:pPr>
      <w: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 Colombia Medellín</dc:title>
  <dc:creator/>
  <dc:language>en</dc:language>
  <cp:keywords/>
  <dcterms:created xsi:type="dcterms:W3CDTF">2026-07-23T04:24:24Z</dcterms:created>
  <dcterms:modified xsi:type="dcterms:W3CDTF">2026-07-23T04:24:24Z</dcterms:modified>
</cp:coreProperties>
</file>

<file path=docProps/custom.xml><?xml version="1.0" encoding="utf-8"?>
<Properties xmlns="http://schemas.openxmlformats.org/officeDocument/2006/custom-properties" xmlns:vt="http://schemas.openxmlformats.org/officeDocument/2006/docPropsVTypes"/>
</file>