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Munich,</w:t>
      </w:r>
      <w:r>
        <w:t xml:space="preserve"> </w:t>
      </w:r>
      <w:r>
        <w:t xml:space="preserve">Germany</w:t>
      </w:r>
    </w:p>
    <w:bookmarkStart w:id="20" w:name="X6dbe24cf67ea46b5a94653d4bae43cbf6f87d83"/>
    <w:p>
      <w:pPr>
        <w:pStyle w:val="Heading1"/>
      </w:pPr>
      <w:r>
        <w:t xml:space="preserve">Personal Statement: Pursuing Excellence in Meteorology at the Heart of Munich, Germany</w:t>
      </w:r>
    </w:p>
    <w:p>
      <w:pPr>
        <w:pStyle w:val="FirstParagraph"/>
      </w:pPr>
      <w:r>
        <w:t xml:space="preserve">From the moment I first studied satellite imagery of the Alps' complex weather patterns during my undergraduate studies, I knew my professional destiny lay at the intersection of atmospheric science and human impact. Now, with unwavering dedication and a profound respect for Germany's scientific legacy, I submit this Personal Statement to express my earnest commitment to contributing as a Meteorologist within Munich's vibrant scientific ecosystem. My journey has been meticulously aligned with the unique opportunities Munich offers—where cutting-edge research meets real-world application in one of Europe's most dynamic urban centers.</w:t>
      </w:r>
    </w:p>
    <w:p>
      <w:pPr>
        <w:pStyle w:val="BodyText"/>
      </w:pPr>
      <w:r>
        <w:t xml:space="preserve">Munich, Germany, is not merely a location on the map for me; it represents a global hub where meteorological innovation thrives. The city’s strategic position near the Bavarian Alps creates an unparalleled natural laboratory for studying mesoscale weather phenomena—phenomena that demand the highest level of expertise to forecast accurately. I have long admired how Munich’s institutions, from the German Meteorological Service (Deutscher Wetterdienst) headquarters to the Ludwig-Maximilians-Universität's atmospheric research groups, integrate advanced modeling with practical applications for urban planning, renewable energy management, and public safety. This environment is precisely where my skills in high-resolution numerical modeling and data-driven forecasting can deliver maximum value. My academic training at the University of Copenhagen focused extensively on alpine meteorology, including a thesis project analyzing precipitation anomalies along the Bavarian-Austrian border—a direct precursor to Munich’s urgent need for precise mountain-weather prediction systems.</w:t>
      </w:r>
    </w:p>
    <w:p>
      <w:pPr>
        <w:pStyle w:val="BodyText"/>
      </w:pPr>
      <w:r>
        <w:t xml:space="preserve">As a certified Meteorologist, I have honed my technical proficiency across multiple critical domains. At the European Centre for Medium-Range Weather Forecasts (ECMWF), I contributed to refining ensemble forecasting models used in predicting severe convective storms—a skillset directly applicable to Munich’s vulnerability to summer thunderstorms that disrupt transportation networks like the U-Bahn and affect the city’s iconic Oktoberfest events. My work with open-source tools such as WRF (Weather Research and Forecasting Model) and Python-based data visualization libraries has enabled me to transform complex atmospheric datasets into actionable insights for stakeholders. I recall a pivotal project where my team’s model reduced forecast error rates by 18% for localized precipitation events in mountainous terrain—proving that precision matters when lives and infrastructure are at stake. Munich, with its dense urban fabric and proximity to the Alps, requires exactly this caliber of accuracy.</w:t>
      </w:r>
    </w:p>
    <w:p>
      <w:pPr>
        <w:pStyle w:val="BodyText"/>
      </w:pPr>
      <w:r>
        <w:t xml:space="preserve">What distinguishes my approach is a deep commitment to translating meteorological science into community resilience. In Germany, where the Energiewende (energy transition) is reshaping national infrastructure, accurate wind and solar resource forecasting is non-negotiable. During my internship at a Munich-based renewable energy startup, I developed a machine learning framework that optimized grid integration of variable solar power by predicting cloud cover patterns with 92% accuracy—a project that directly supported Bavaria’s target of 80% renewable energy by 2030. This experience solidified my understanding of how meteorology serves societal goals in Germany, far beyond academic curiosity. It is this mission-driven perspective that compels me to seek a role within Munich’s scientific community.</w:t>
      </w:r>
    </w:p>
    <w:p>
      <w:pPr>
        <w:pStyle w:val="BodyText"/>
      </w:pPr>
      <w:r>
        <w:t xml:space="preserve">Cultural alignment with Germany’s workplace ethos is equally vital to my application. I have immersed myself in German scientific culture through collaborations with researchers at the Karlsruhe Institute of Technology and by attending conferences hosted by the Deutsche Meteorologische Gesellschaft (DMG). I respect the German emphasis on methodical rigor, precision, and interdisciplinary collaboration—qualities that define Munich’s research environment. My fluency in both English and German (B2 level) ensures seamless integration into local teams, while my commitment to punctuality and structured documentation aligns with Bavarian professional standards. Moreover, I have embraced Munich’s lifestyle: cycling along the Isar River during fieldwork preparations and participating in community climate forums—proving that my dedication extends beyond the office.</w:t>
      </w:r>
    </w:p>
    <w:p>
      <w:pPr>
        <w:pStyle w:val="BodyText"/>
      </w:pPr>
      <w:r>
        <w:t xml:space="preserve">Munich’s unique position as a nexus for European weather research makes it the ideal setting for my next professional chapter. The city hosts major initiatives like MUC-Weather (Munich Weather Innovation Cluster), which connects academia, industry, and government to tackle climate challenges. I am eager to contribute to such efforts by applying my expertise in urban microclimate modeling—a field gaining urgency as Munich expands its green infrastructure under the "Münchner Klimaschutzplan." My proposed research on heat island mitigation strategies for high-density neighborhoods could directly inform city planners, demonstrating how a Meteorologist’s work impacts daily life in Germany’s fourth-largest metropolis.</w:t>
      </w:r>
    </w:p>
    <w:p>
      <w:pPr>
        <w:pStyle w:val="BodyText"/>
      </w:pPr>
      <w:r>
        <w:t xml:space="preserve">Germany has long been a pioneer in climate science and policy, with Munich serving as its operational nerve center. I am not seeking merely a job; I seek to join the ranks of scientists who shape Germany’s response to climate change from this pivotal location. My background in atmospheric physics, combined with hands-on experience in urban meteorology and renewable energy applications, positions me to immediately support Munich’s strategic goals. I envision collaborating with DWD colleagues on the next generation of AI-enhanced weather apps that serve Munich’s 1.5 million residents, or advising city officials on flood-risk management along the River Inn—a direct link between my skills and Munich’s pressing needs.</w:t>
      </w:r>
    </w:p>
    <w:p>
      <w:pPr>
        <w:pStyle w:val="BodyText"/>
      </w:pPr>
      <w:r>
        <w:t xml:space="preserve">In conclusion, this Personal Statement reflects not just my qualifications as a Meteorologist, but my profound commitment to contributing meaningfully within the German context of Munich. I bring proven expertise in high-impact forecasting, a passion for Germany’s scientific values, and an intimate understanding of why Munich is where meteorological excellence converges with societal benefit. I am ready to apply my skills at the forefront of weather science in Germany—not just as a colleague, but as a dedicated member of Munich’s community working toward a more resilient future. It is with great enthusiasm that I look forward to advancing this mission within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Munich, Germany</dc:title>
  <dc:creator/>
  <dc:language>en</dc:language>
  <cp:keywords/>
  <dcterms:created xsi:type="dcterms:W3CDTF">2026-07-14T08:14:02Z</dcterms:created>
  <dcterms:modified xsi:type="dcterms:W3CDTF">2026-07-14T08:14:02Z</dcterms:modified>
</cp:coreProperties>
</file>

<file path=docProps/custom.xml><?xml version="1.0" encoding="utf-8"?>
<Properties xmlns="http://schemas.openxmlformats.org/officeDocument/2006/custom-properties" xmlns:vt="http://schemas.openxmlformats.org/officeDocument/2006/docPropsVTypes"/>
</file>