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Ghana</w:t>
      </w:r>
      <w:r>
        <w:t xml:space="preserve"> </w:t>
      </w:r>
      <w:r>
        <w:t xml:space="preserve">Accra</w:t>
      </w:r>
    </w:p>
    <w:bookmarkStart w:id="20" w:name="X63ca77d98739479240d94bbacf2472211283c10"/>
    <w:p>
      <w:pPr>
        <w:pStyle w:val="Heading1"/>
      </w:pPr>
      <w:r>
        <w:t xml:space="preserve">Personal Statement: Pursuing Excellence in Meteorology at the Heart of Ghana Accra</w:t>
      </w:r>
    </w:p>
    <w:p>
      <w:pPr>
        <w:pStyle w:val="FirstParagraph"/>
      </w:pPr>
      <w:r>
        <w:t xml:space="preserve">As I reflect on my journey toward becoming a dedicated</w:t>
      </w:r>
      <w:r>
        <w:t xml:space="preserve"> </w:t>
      </w:r>
      <w:r>
        <w:rPr>
          <w:bCs/>
          <w:b/>
        </w:rPr>
        <w:t xml:space="preserve">Meteorologist</w:t>
      </w:r>
      <w:r>
        <w:t xml:space="preserve">, I find myself drawn to the vibrant, dynamic city of Accra, Ghana—a place where climate science transcends academic theory and becomes a lifeline for millions. This</w:t>
      </w:r>
      <w:r>
        <w:t xml:space="preserve"> </w:t>
      </w:r>
      <w:r>
        <w:rPr>
          <w:iCs/>
          <w:i/>
        </w:rPr>
        <w:t xml:space="preserve">Personal Statement</w:t>
      </w:r>
      <w:r>
        <w:t xml:space="preserve"> </w:t>
      </w:r>
      <w:r>
        <w:t xml:space="preserve">articulates not merely my professional qualifications but my profound commitment to applying meteorological expertise in Ghana Accra, where accurate weather forecasting directly influences food security, urban resilience, and community safety. My ambition is clear: to contribute to Ghana’s climate adaptation strategies while advancing the science within this crucial African metropolis.</w:t>
      </w:r>
    </w:p>
    <w:p>
      <w:pPr>
        <w:pStyle w:val="BodyText"/>
      </w:pPr>
      <w:r>
        <w:t xml:space="preserve">My fascination with atmospheric sciences began during childhood in my coastal hometown of Tema, just outside Accra. I vividly recall watching monsoons sweep across the Atlantic, transforming bustling streets into rivers one moment and revealing drought-stricken fields the next. These early observations ignited a quest to understand weather patterns not as abstract phenomena, but as forces governing livelihoods. This personal connection propelled me through a Bachelor of Science in Atmospheric Science at the University of Ghana (Legon), where I immersed myself in climatological research focused on West Africa’s unique challenges. My undergraduate thesis, "Rainfall Variability and Agricultural Impacts in Coastal Ghana," required fieldwork across Accra’s peri-urban zones—collecting data from smallholder farms while witnessing firsthand how erratic rains jeopardized harvests for families dependent on subsistence farming. This experience cemented my resolve to specialize in applied meteorology serving communities like those of Accra.</w:t>
      </w:r>
    </w:p>
    <w:p>
      <w:pPr>
        <w:pStyle w:val="BodyText"/>
      </w:pPr>
      <w:r>
        <w:t xml:space="preserve">During my Master’s at the University of Leeds (UK), I deepened this focus through research on urban heat islands in rapidly expanding African cities. My study, "Thermal Stress Modeling for Accra’s Informal Settlements," utilized satellite data and ground-based sensors to map temperature anomalies across neighborhoods like Old Fadama and Kaneshie. The findings revealed how inadequate infrastructure exacerbates climate vulnerability, with temperatures in informal settlements often exceeding city averages by 5°C during heatwaves. This project demanded collaboration with Ghanaian researchers at the Ghana Meteorological Agency (GMet), who provided critical local context and access to their weather station network. Through these partnerships, I learned that effective meteorology in</w:t>
      </w:r>
      <w:r>
        <w:t xml:space="preserve"> </w:t>
      </w:r>
      <w:r>
        <w:rPr>
          <w:bCs/>
          <w:b/>
        </w:rPr>
        <w:t xml:space="preserve">Ghana Accra</w:t>
      </w:r>
      <w:r>
        <w:t xml:space="preserve"> </w:t>
      </w:r>
      <w:r>
        <w:t xml:space="preserve">requires more than technical skill—it demands cultural humility and community-centered solutions. For instance, we co-designed a mobile alert system for elderly residents during extreme heat events, integrating local dialects and community radio broadcasts to ensure accessibility.</w:t>
      </w:r>
    </w:p>
    <w:p>
      <w:pPr>
        <w:pStyle w:val="BodyText"/>
      </w:pPr>
      <w:r>
        <w:t xml:space="preserve">My professional trajectory further solidified my commitment to Ghana’s meteorological needs. As a Research Assistant at the African Centre of Meteorological Applications for Development (ACMAD) in Niamey, I contributed to the West Africa Monsoon Project, analyzing data from Accra’s weather radar network. I developed predictive models for flash floods—a recurring threat in Accra’s clogged drainage systems—using machine learning algorithms trained on historical storm patterns. These models were tested during the 2023 rainy season and successfully improved early warnings for communities in Odawna and Ayieta, preventing property damage and saving lives. Crucially, I recognized that technology alone fails without local engagement; thus, I co-hosted workshops with Accra’s District Assembly to translate complex forecasts into actionable advice for market vendors and fisherfolk—a lesson that reshaped my approach to science communication.</w:t>
      </w:r>
    </w:p>
    <w:p>
      <w:pPr>
        <w:pStyle w:val="BodyText"/>
      </w:pPr>
      <w:r>
        <w:t xml:space="preserve">Why Ghana Accra? The city embodies the intersection of urgent climate challenges and transformative opportunity. With a population exceeding 2.5 million growing at 3% annually, Accra faces unprecedented pressures: coastal erosion threatening its economic hub, prolonged dry seasons disrupting water supplies, and urbanization intensifying flood risks. As a</w:t>
      </w:r>
      <w:r>
        <w:t xml:space="preserve"> </w:t>
      </w:r>
      <w:r>
        <w:rPr>
          <w:bCs/>
          <w:b/>
        </w:rPr>
        <w:t xml:space="preserve">Meteorologist</w:t>
      </w:r>
      <w:r>
        <w:t xml:space="preserve">, I see these not as insurmountable problems but as catalysts for innovation. Ghana’s National Climate Change Policy prioritizes "climate-smart meteorology," creating a pressing need for professionals who can bridge global science with hyperlocal realities. My goal is to work within institutions like GMet or the newly established Accra Climate Resilience Hub, developing forecasting systems tailored to Accra’s microclimates—from the lagoon districts to the elevated suburbs of East Legon. I am particularly eager to advance Ghana’s early warning systems for tropical cyclones, which increasingly threaten coastal communities after passing through the Gulf of Guinea.</w:t>
      </w:r>
    </w:p>
    <w:p>
      <w:pPr>
        <w:pStyle w:val="BodyText"/>
      </w:pPr>
      <w:r>
        <w:t xml:space="preserve">My vision extends beyond prediction; it centers on empowerment. I aim to establish a youth mentorship program at Accra Technical University, teaching students from disadvantaged neighborhoods to use weather data for sustainable farming and disaster response. In Ghana, where 60% of the population depends on agriculture, equipping young people with meteorological tools can transform vulnerability into agency. This aligns with my belief that meteorology must serve the people it aims to protect—especially those historically excluded from scientific decision-making.</w:t>
      </w:r>
    </w:p>
    <w:p>
      <w:pPr>
        <w:pStyle w:val="BodyText"/>
      </w:pPr>
      <w:r>
        <w:t xml:space="preserve">Professionally, I bring advanced technical skills: proficiency in WRF modeling, GIS mapping (ArcGIS, QGIS), Python for data analysis, and experience managing automated weather stations. My certification as a Certified Meteorological Forecaster (CMF) from the World Meteorological Organization ensures global standards are met while adapting to Ghana’s context. But beyond credentials, I offer cultural resonance—a Ghanaian perspective honed through family traditions of reading the sky for seasonal shifts, now fused with modern science.</w:t>
      </w:r>
    </w:p>
    <w:p>
      <w:pPr>
        <w:pStyle w:val="BodyText"/>
      </w:pPr>
      <w:r>
        <w:t xml:space="preserve">As a</w:t>
      </w:r>
      <w:r>
        <w:t xml:space="preserve"> </w:t>
      </w:r>
      <w:r>
        <w:rPr>
          <w:bCs/>
          <w:b/>
        </w:rPr>
        <w:t xml:space="preserve">Meteorologist</w:t>
      </w:r>
      <w:r>
        <w:t xml:space="preserve"> </w:t>
      </w:r>
      <w:r>
        <w:t xml:space="preserve">deeply invested in</w:t>
      </w:r>
      <w:r>
        <w:t xml:space="preserve"> </w:t>
      </w:r>
      <w:r>
        <w:rPr>
          <w:bCs/>
          <w:b/>
        </w:rPr>
        <w:t xml:space="preserve">Ghana Accra</w:t>
      </w:r>
      <w:r>
        <w:t xml:space="preserve">, I reject the notion that climate science is universal but uncontextualized. My career will be defined by listening to Accra’s residents—market women, fishermen, and schoolchildren—to ensure forecasts translate into tangible safety. In a city where the ocean meets urban sprawl, where rains are both blessing and menace, my</w:t>
      </w:r>
      <w:r>
        <w:t xml:space="preserve"> </w:t>
      </w:r>
      <w:r>
        <w:rPr>
          <w:iCs/>
          <w:i/>
        </w:rPr>
        <w:t xml:space="preserve">Personal Statement</w:t>
      </w:r>
      <w:r>
        <w:t xml:space="preserve"> </w:t>
      </w:r>
      <w:r>
        <w:t xml:space="preserve">is more than an application: it is a pledge to turn atmospheric science into Ghana’s shield against climate uncertainty.</w:t>
      </w:r>
    </w:p>
    <w:p>
      <w:pPr>
        <w:pStyle w:val="BodyText"/>
      </w:pPr>
      <w:r>
        <w:t xml:space="preserve">I stand ready to contribute not just my expertise, but my unshakeable belief in Accra’s potential as a model for climate-resilient African cities. The next chapter of meteorology in Ghana must be written here, where every forecast carries the weight of a community’s future—and I am prepared to help write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Ghana Accra</dc:title>
  <dc:creator/>
  <dc:language>en</dc:language>
  <cp:keywords/>
  <dcterms:created xsi:type="dcterms:W3CDTF">2026-07-19T08:59:52Z</dcterms:created>
  <dcterms:modified xsi:type="dcterms:W3CDTF">2026-07-19T08:59:52Z</dcterms:modified>
</cp:coreProperties>
</file>

<file path=docProps/custom.xml><?xml version="1.0" encoding="utf-8"?>
<Properties xmlns="http://schemas.openxmlformats.org/officeDocument/2006/custom-properties" xmlns:vt="http://schemas.openxmlformats.org/officeDocument/2006/docPropsVTypes"/>
</file>