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with specialized expertise in India's most climatically dynamic urban landscape—Mumbai. For over a decade, my professional and academic pursuits have centered on understanding atmospheric phenomena with particular focus on the unique meteorological challenges faced by coastal megacities like Mumbai. This document articulates not just my qualifications, but my unwavering commitment to advancing weather science in the context of India's most populous metropolis.</w:t>
      </w:r>
    </w:p>
    <w:bookmarkStart w:id="20" w:name="rooted-in-indian-meteorological-context"/>
    <w:p>
      <w:pPr>
        <w:pStyle w:val="Heading2"/>
      </w:pPr>
      <w:r>
        <w:t xml:space="preserve">Rooted in Indian Meteorological Context</w:t>
      </w:r>
    </w:p>
    <w:p>
      <w:pPr>
        <w:pStyle w:val="FirstParagraph"/>
      </w:pPr>
      <w:r>
        <w:t xml:space="preserve">My passion for meteorology crystallized during childhood summers in Mumbai, where the sudden intensity of monsoon clouds and the city's vulnerability to extreme weather became my earliest lessons in atmospheric science. This personal connection evolved into academic rigor at the Indian Institute of Tropical Meteorology (IITM) in Pune, where I earned my Master's degree with a thesis on "Monsoon Variability Over Western Ghats and Its Impact on Mumbai's Coastal Precipitation Patterns." My research utilized advanced radar data from the Mumbai Regional Meteorological Centre (RMetC) to analyze convective storm development—a critical skill given that 80% of Mumbai's annual rainfall occurs during the June-September monsoon season, often triggering devastating urban flooding.</w:t>
      </w:r>
    </w:p>
    <w:bookmarkEnd w:id="20"/>
    <w:bookmarkStart w:id="21" w:name="X621aecc3c499b8da1e315fbcac2408aca232594"/>
    <w:p>
      <w:pPr>
        <w:pStyle w:val="Heading2"/>
      </w:pPr>
      <w:r>
        <w:t xml:space="preserve">Technical Expertise Aligned with Mumbai's Needs</w:t>
      </w:r>
    </w:p>
    <w:p>
      <w:pPr>
        <w:pStyle w:val="FirstParagraph"/>
      </w:pPr>
      <w:r>
        <w:t xml:space="preserve">As a certified Meteorologist with proficiency in WRF (Weather Research and Forecasting) modeling, ECMWF data interpretation, and real-time hydrological forecasting, I have designed systems specifically for monsoon-sensitive environments. At my previous role with the National Centre for Medium Range Weather Forecasting (NCMRWF), I developed localized rainfall prediction algorithms that reduced forecast errors by 22% during the 2021 Mumbai cloudburst event. This work directly addressed Mumbai's critical need: traditional models often fail to capture the microclimatic nuances of its hilly terrain and dense urban fabric, where sea breezes interact with topographical features to create unpredictable storm tracks.</w:t>
      </w:r>
    </w:p>
    <w:p>
      <w:pPr>
        <w:pStyle w:val="BodyText"/>
      </w:pPr>
      <w:r>
        <w:t xml:space="preserve">I've also led projects integrating satellite data (INSAT-3D) with ground-based IoT sensors across Mumbai's 24 wards. For instance, my team deployed 40 low-cost weather stations in flood-prone neighborhoods like Dharavi and Sion, creating a hyperlocal early warning network that improved evacuation planning during Cyclone Nisarga (2020). This hands-on experience taught me that effective meteorology in India Mumbai isn't just about forecasting—it's about translating complex data into actionable community safety protocols.</w:t>
      </w:r>
    </w:p>
    <w:bookmarkEnd w:id="21"/>
    <w:bookmarkStart w:id="22" w:name="X018da4269eab0f20e1249ff33e03476e49a27f1"/>
    <w:p>
      <w:pPr>
        <w:pStyle w:val="Heading2"/>
      </w:pPr>
      <w:r>
        <w:t xml:space="preserve">Why Mumbai Demands Specialized Meteorological Leadership</w:t>
      </w:r>
    </w:p>
    <w:p>
      <w:pPr>
        <w:pStyle w:val="FirstParagraph"/>
      </w:pPr>
      <w:r>
        <w:t xml:space="preserve">Mumbai presents a unique laboratory for meteorological innovation. As India's financial capital and home to 20 million people, its vulnerability to climate extremes is amplified by rapid urbanization, encroachment on natural drainage systems (like the Mithi River basin), and rising sea levels threatening coastal infrastructure. When Mumbai recorded its highest 24-hour rainfall (944mm) in 107 years during July 2021, I realized that standard forecasting tools were insufficient for a city where atmospheric processes operate on scales invisible to conventional models.</w:t>
      </w:r>
    </w:p>
    <w:p>
      <w:pPr>
        <w:pStyle w:val="BodyText"/>
      </w:pPr>
      <w:r>
        <w:t xml:space="preserve">This is where my work with the Maharashtra State Disaster Management Authority (MSDMA) became pivotal. I co-designed the "Mumbai Urban Weather Response Framework," which uses AI-driven ensemble forecasting to predict localized flooding within 500m resolution—critical for directing emergency services in narrow lanes where ambulances struggle during floods. Our system reduced flood response time by 37% during the 2022 monsoon, proving that meteorological science must evolve with Mumbai's physical and social geography.</w:t>
      </w:r>
    </w:p>
    <w:bookmarkEnd w:id="22"/>
    <w:bookmarkStart w:id="23" w:name="X6930225ce50f84eb6d71093c34103898e9a4f6f"/>
    <w:p>
      <w:pPr>
        <w:pStyle w:val="Heading2"/>
      </w:pPr>
      <w:r>
        <w:t xml:space="preserve">Commitment to India's Meteorological Future</w:t>
      </w:r>
    </w:p>
    <w:p>
      <w:pPr>
        <w:pStyle w:val="FirstParagraph"/>
      </w:pPr>
      <w:r>
        <w:t xml:space="preserve">My professional ethos is rooted in the belief that meteorology in India Mumbai must serve both scientific excellence and public welfare. I actively contribute to initiatives like the IMD's "Monsoon Mission," focusing on improving forecasts for coastal cities through collaborative research with Indian Institute of Science (IISc) Bangalore. Recently, I presented my work on urban heat island effects in Mumbai at the International Conference on Climate Resilience (ICCR) in Pune, emphasizing how rising temperatures (Mumbai's average annual increase: 0.5°C since 1980) compound monsoon risks.</w:t>
      </w:r>
    </w:p>
    <w:p>
      <w:pPr>
        <w:pStyle w:val="BodyText"/>
      </w:pPr>
      <w:r>
        <w:t xml:space="preserve">I am equally committed to mentoring the next generation of Indian meteorologists. As a guest faculty at University of Mumbai's Department of Atmospheric Sciences, I teach "Urban Meteorology for Disaster Mitigation," where students analyze real Mumbai weather datasets and develop community-centric forecasting tools. One student's project on predicting mosquito-borne disease outbreaks using rainfall patterns has already been adopted by BMC (Brihanmumbai Municipal Corporation) health officials.</w:t>
      </w:r>
    </w:p>
    <w:bookmarkEnd w:id="23"/>
    <w:bookmarkStart w:id="24" w:name="vision-for-mumbais-weather-resilience"/>
    <w:p>
      <w:pPr>
        <w:pStyle w:val="Heading2"/>
      </w:pPr>
      <w:r>
        <w:t xml:space="preserve">Vision for Mumbai's Weather Resilience</w:t>
      </w:r>
    </w:p>
    <w:p>
      <w:pPr>
        <w:pStyle w:val="FirstParagraph"/>
      </w:pPr>
      <w:r>
        <w:t xml:space="preserve">Looking ahead, I envision a future where Mumbai transitions from reactive to proactive weather management. My immediate goal is to establish a high-resolution "Mumbai Weather Intelligence Hub" that integrates climate models with civic infrastructure data—linking rainfall forecasts with traffic systems, hospital capacities, and power grid management. This aligns perfectly with India's National Disaster Management Authority (NDMA) strategy for climate-resilient cities and the Mumbai Metropolitan Region Development Authority's (MMRDA) Smart City initiatives.</w:t>
      </w:r>
    </w:p>
    <w:p>
      <w:pPr>
        <w:pStyle w:val="BodyText"/>
      </w:pPr>
      <w:r>
        <w:t xml:space="preserve">In this Personal Statement, I affirm that my career has never been about academic achievement alone. Every model I develop, every forecast I refine, and every community meeting I attend centers on a single truth: Mumbai's people deserve meteorological science that understands their streets, their needs, and their resilience. As India's urban landscape evolves at unprecedented speed, the role of a Meteorologist transcends prediction—it demands leadership in safeguarding the lives of millions in this vibrant coastal city.</w:t>
      </w:r>
    </w:p>
    <w:bookmarkEnd w:id="24"/>
    <w:bookmarkStart w:id="25" w:name="X47603a3fffa73a51f6bccfe80cc433e4dddf7de"/>
    <w:p>
      <w:pPr>
        <w:pStyle w:val="Heading2"/>
      </w:pPr>
      <w:r>
        <w:t xml:space="preserve">Conclusion: A Lifelong Dedication to Mumbai's Skies</w:t>
      </w:r>
    </w:p>
    <w:p>
      <w:pPr>
        <w:pStyle w:val="FirstParagraph"/>
      </w:pPr>
      <w:r>
        <w:t xml:space="preserve">From childhood observations of monsoon clouds rolling over Marine Drive to now developing the next generation of weather tools for Mumbai, I have dedicated myself to one mission: ensuring that meteorological science serves India's most vulnerable cities. My expertise in hyperlocal forecasting, combined with deep understanding of Mumbai's unique climate challenges, positions me to contribute meaningfully to your institution's work. I am not merely applying for a Meteorologist role—I am pledging my professional life to building a safer Mumbai through atmospheric science that is as dynamic and resilient as the city itself.</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Mumbai, India</dc:title>
  <dc:creator/>
  <cp:keywords/>
  <dcterms:created xsi:type="dcterms:W3CDTF">2026-07-15T03:44:34Z</dcterms:created>
  <dcterms:modified xsi:type="dcterms:W3CDTF">2026-07-15T03:44:34Z</dcterms:modified>
</cp:coreProperties>
</file>

<file path=docProps/custom.xml><?xml version="1.0" encoding="utf-8"?>
<Properties xmlns="http://schemas.openxmlformats.org/officeDocument/2006/custom-properties" xmlns:vt="http://schemas.openxmlformats.org/officeDocument/2006/docPropsVTypes"/>
</file>