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Tokyo</w:t>
      </w:r>
    </w:p>
    <w:bookmarkStart w:id="20" w:name="X48a88d9e699919d43e7eb22ba3709e1a01ed44c"/>
    <w:p>
      <w:pPr>
        <w:pStyle w:val="Heading1"/>
      </w:pPr>
      <w:r>
        <w:t xml:space="preserve">Personal Statement: Pursuing Meteorological Excellence in Tokyo, Japan</w:t>
      </w:r>
    </w:p>
    <w:p>
      <w:pPr>
        <w:pStyle w:val="FirstParagraph"/>
      </w:pPr>
      <w:r>
        <w:t xml:space="preserve">From my earliest childhood fascination with storm clouds gathering over the rolling hills of Colorado to my current pursuit of advanced meteorological research, I have been driven by an unshakeable passion for understanding Earth's atmospheric systems. This journey has culminated in a resolute desire to contribute my expertise as a meteorologist within Japan's dynamic metropolis of Tokyo—a city where the convergence of complex weather patterns, cutting-edge technology, and profound cultural significance creates an unparalleled environment for professional growth and impactful service.</w:t>
      </w:r>
    </w:p>
    <w:p>
      <w:pPr>
        <w:pStyle w:val="BodyText"/>
      </w:pPr>
      <w:r>
        <w:t xml:space="preserve">My academic foundation is built upon a Bachelor of Science in Atmospheric Sciences from the University of Colorado Boulder, where I graduated with honors and conducted research on mesoscale convective systems. This work evolved during my Master's program at the University of Tokyo's Graduate School of Frontier Sciences, where I immersed myself in Asian monsoon dynamics under Professor Akiko Sato. Living in Tokyo for two years transformed my academic perspective: I witnessed firsthand how rapidly evolving typhoon patterns—such as Typhoon Hagibis (2019) and Typhoon Jebi (2018)—disproportionately affect densely populated urban centers. This experience cemented my resolve to specialize in high-impact forecasting for megacities, particularly Tokyo's unique vulnerability to compound hazards including torrential rainfall, seismic-induced landslides, and coastal flooding.</w:t>
      </w:r>
    </w:p>
    <w:p>
      <w:pPr>
        <w:pStyle w:val="BodyText"/>
      </w:pPr>
      <w:r>
        <w:t xml:space="preserve">Professional development has been equally intentional. As a Forecasting Intern at the Japan Meteorological Agency (JMA) during my graduate studies, I contributed to the JMA's Advanced Weather Radar Network analysis for Kanto region precipitation events. My work involved processing real-time data from Doppler radars across Tokyo Bay and developing Python scripts to visualize convective storm trajectories—skills directly transferable to Tokyo's sophisticated Meteorological Business Division infrastructure. Additionally, my collaboration with the Tokyo Metropolitan Government on a flood-risk mapping project exposed me to Japan's world-leading disaster resilience frameworks. I learned how JMA's "Warning System" integrates with Tokyo’s 24/7 Emergency Response Centers, a model of operational synergy I am eager to support as an active contributor.</w:t>
      </w:r>
    </w:p>
    <w:p>
      <w:pPr>
        <w:pStyle w:val="BodyText"/>
      </w:pPr>
      <w:r>
        <w:t xml:space="preserve">What sets Tokyo apart for my meteorological career is its unparalleled confluence of challenges and opportunities. Unlike the continental U.S. systems I studied earlier, Tokyo's weather is governed by three intersecting forces: the East Asian Monsoon, Pacific typhoons (averaging 10-15 annually), and urban heat island effects magnifying temperatures by 4°C compared to surrounding rural areas. This complexity demands a nuanced approach—one that blends global climate models with hyperlocal observations. For instance, Tokyo's unique "urban canyon" effect alters wind patterns, requiring specialized nowcasting techniques I refined during my JMA internship when predicting flash floods in Shibuya's canyon-like streets during the 2023 summer rains. My thesis on "Urban Microclimate Modulation of Typhoon Rainfall Patterns" directly addresses these challenges and has been cited by Tokyo Institute of Technology researchers.</w:t>
      </w:r>
    </w:p>
    <w:p>
      <w:pPr>
        <w:pStyle w:val="BodyText"/>
      </w:pPr>
      <w:r>
        <w:t xml:space="preserve">Cultural integration is equally vital to my preparedness. Beyond conversational Japanese (N4 level), I have studied Japan's *kizuna* (bonds) philosophy—understanding that meteorological communication in Japan transcends data delivery to encompass community trust-building. I volunteered with the Tokyo Disaster Prevention Center, translating weather warnings into accessible community pamphlets for elderly neighborhoods in Nakano Ward, recognizing how language barriers impact vulnerability during emergencies. This experience revealed that effective forecasting requires cultural humility: respecting *wa* (harmony) when advising communities about evacuation orders, and understanding *gaman* (perseverance) in crisis communication. I’ve also immersed myself in Tokyo's weather traditions—from the significance of *shōga* (plum blossom forecasts) to modern anime-inspired weather visualization techniques that resonate with youth audiences—a blend of tradition and innovation I intend to honor.</w:t>
      </w:r>
    </w:p>
    <w:p>
      <w:pPr>
        <w:pStyle w:val="BodyText"/>
      </w:pPr>
      <w:r>
        <w:t xml:space="preserve">My professional ethos aligns precisely with Japan's national priorities. The Japanese government’s "Society 5.0" initiative prioritizes AI-driven disaster prediction, and I am certified in IBM Watson Decision Platform for forecasting applications. I envision applying this expertise to enhance Tokyo's Early Warning System, particularly through machine learning models that predict typhoon-induced power grid failures—critical for a city where 17 million people rely on uninterrupted electricity daily. Furthermore, as Japan strives to achieve carbon neutrality by 2050, my research on urban heat island mitigation strategies using green infrastructure could directly support Tokyo's "Cool City" initiatives in wards like Shinjuku and Koto.</w:t>
      </w:r>
    </w:p>
    <w:p>
      <w:pPr>
        <w:pStyle w:val="BodyText"/>
      </w:pPr>
      <w:r>
        <w:t xml:space="preserve">Working in Tokyo represents more than a career step; it is the natural progression of my meteorological purpose. The city’s relentless energy—where skyscrapers pierce cloud layers, where cherry blossoms bloom amid typhoon season, and where technology meets ancient reverence for nature—fuels my commitment to this field. I am not merely seeking employment in Japan; I seek to become an integral member of its scientific community, contributing to the next generation of weather resilience that protects lives while preserving Tokyo’s vibrant cultural fabric.</w:t>
      </w:r>
    </w:p>
    <w:p>
      <w:pPr>
        <w:pStyle w:val="BodyText"/>
      </w:pPr>
      <w:r>
        <w:t xml:space="preserve">Upon completing this application, I remain prepared for immediate contribution. My technical proficiencies include ECMWF and JMA model analysis, satellite data interpretation (GOES-R/MTSAT), GIS mapping with ArcGIS Pro, and proficiency in Japanese weather terminology (*yūki*, *kōnō*, *shūbatsu*). More importantly, I bring a deep respect for Japan’s meteorological legacy—honoring the 200-year-old weather observation traditions at Ueno Observatory while embracing tomorrow’s innovations. In Tokyo, where each raindrop carries the weight of millions of lives, I am ready to transform atmospheric science into tangible safety.</w:t>
      </w:r>
    </w:p>
    <w:p>
      <w:pPr>
        <w:pStyle w:val="BodyText"/>
      </w:pPr>
      <w:r>
        <w:t xml:space="preserve">As my mentor Professor Sato once wrote: "In Japan’s skies, every forecast is a promise." I pledge to honor that promise with precision, dedication, and unwavering commitment to Tokyo’s people. The opportunity to serve as a meteorologist within this extraordinary city would be the culmination of my academic journey—and the beginning of meaningful service to one of humanity's most remarkable urban ecosystems.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Tokyo</dc:title>
  <dc:creator/>
  <dc:language>en</dc:language>
  <cp:keywords/>
  <dcterms:created xsi:type="dcterms:W3CDTF">2026-07-19T21:45:45Z</dcterms:created>
  <dcterms:modified xsi:type="dcterms:W3CDTF">2026-07-19T21:45:45Z</dcterms:modified>
</cp:coreProperties>
</file>

<file path=docProps/custom.xml><?xml version="1.0" encoding="utf-8"?>
<Properties xmlns="http://schemas.openxmlformats.org/officeDocument/2006/custom-properties" xmlns:vt="http://schemas.openxmlformats.org/officeDocument/2006/docPropsVTypes"/>
</file>