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7" w:name="Xd41465a178f6326039584df8c5f7f414e8b4298"/>
    <w:p>
      <w:pPr>
        <w:pStyle w:val="Heading1"/>
      </w:pPr>
      <w:r>
        <w:t xml:space="preserve">Personal Statement for Meteorologist Position</w:t>
      </w:r>
    </w:p>
    <w:p>
      <w:pPr>
        <w:pStyle w:val="FirstParagraph"/>
      </w:pPr>
      <w:r>
        <w:t xml:space="preserve">As I prepare this Personal Statement, I reflect on a lifelong fascination with the atmosphere and its profound influence on human life—particularly in my homeland of Pakistan, where Karachi stands as a vibrant beacon of cultural and climatic complexity. With unwavering dedication to advancing meteorological science within the context of Pakistan Karachi, I submit this statement to express my commitment to becoming an impactful Meteorologist who serves the people and environment of this dynamic city.</w:t>
      </w:r>
    </w:p>
    <w:bookmarkStart w:id="20" w:name="rooted-in-purpose-the-karachi-connection"/>
    <w:p>
      <w:pPr>
        <w:pStyle w:val="Heading2"/>
      </w:pPr>
      <w:r>
        <w:t xml:space="preserve">Rooted in Purpose: The Karachi Connection</w:t>
      </w:r>
    </w:p>
    <w:p>
      <w:pPr>
        <w:pStyle w:val="FirstParagraph"/>
      </w:pPr>
      <w:r>
        <w:t xml:space="preserve">Growing up amidst Karachi’s bustling streets and diverse microclimates, I witnessed firsthand how weather patterns dictate daily existence—from monsoon floods that disrupt livelihoods to lethal heatwaves that strain healthcare systems. In Pakistan Karachi, where the Arabian Sea collides with arid terrain, these phenomena are not abstract academic concepts but urgent public health and safety imperatives. My journey as a Meteorologist began in 2015 when I volunteered with the Pakistan Meteorological Department (PMD) in Karachi during Cyclone Komen, realizing that accurate forecasting could save lives. This experience crystallized my purpose: to transform meteorological science into a tool for resilience in one of South Asia’s most climate-vulnerable megacities.</w:t>
      </w:r>
    </w:p>
    <w:bookmarkEnd w:id="20"/>
    <w:bookmarkStart w:id="21" w:name="X2c9fd6857bd00f79dad195fc0300489fdd7a840"/>
    <w:p>
      <w:pPr>
        <w:pStyle w:val="Heading2"/>
      </w:pPr>
      <w:r>
        <w:t xml:space="preserve">Academic Foundation and Technical Expertise</w:t>
      </w:r>
    </w:p>
    <w:p>
      <w:pPr>
        <w:pStyle w:val="FirstParagraph"/>
      </w:pPr>
      <w:r>
        <w:t xml:space="preserve">I hold a Master’s degree in Applied Meteorology from the University of Karachi, where I specialized in urban climate dynamics under the mentorship of Dr. Aisha Rizvi. My thesis, "Microclimatic Variability in Karachi’s Coastal and Urban Zones," analyzed satellite data (MODIS, Sentinel-3) and ground station networks to model heat island effects across districts like Korangi and Clifton. This research directly addressed a critical gap: Karachi’s unique geography—where sea breezes interact with dense construction—creates hyperlocal weather risks that conventional national models often overlook. I developed proficiency in WRF (Weather Research and Forecasting) modeling, GIS mapping, and Python-based data analysis to translate complex datasets into actionable insights for city planners.</w:t>
      </w:r>
    </w:p>
    <w:bookmarkEnd w:id="21"/>
    <w:bookmarkStart w:id="22" w:name="Xfbd90f843d6115872aaf011818d2e351928660f"/>
    <w:p>
      <w:pPr>
        <w:pStyle w:val="Heading2"/>
      </w:pPr>
      <w:r>
        <w:t xml:space="preserve">Professional Commitment to Karachi’s Challenges</w:t>
      </w:r>
    </w:p>
    <w:p>
      <w:pPr>
        <w:pStyle w:val="FirstParagraph"/>
      </w:pPr>
      <w:r>
        <w:t xml:space="preserve">Since joining the PMD’s Karachi Climate Service Unit in 2019, I’ve contributed to three major operational breakthroughs. First, I co-designed a real-time heatwave alert system integrated with the city’s emergency response framework—reducing heat-related hospitalizations by 18% during the 2022 summer surge. Second, I led a community engagement initiative training 50+ neighborhood leaders in Karachi to interpret weather bulletins, ensuring vulnerable populations (including informal settlers in Orangi Town) received timely warnings. Third, my analysis of monsoon rainfall patterns identified previously undocumented flash-flood risks along the Lyari River corridor—a finding now embedded in Karachi’s 2024 Urban Flood Mitigation Plan. Each project reinforced a core principle: effective meteorology must be hyper-local, accessible, and action-oriented for Pakistan Karachi.</w:t>
      </w:r>
    </w:p>
    <w:bookmarkEnd w:id="22"/>
    <w:bookmarkStart w:id="23" w:name="beyond-data-bridging-science-and-society"/>
    <w:p>
      <w:pPr>
        <w:pStyle w:val="Heading2"/>
      </w:pPr>
      <w:r>
        <w:t xml:space="preserve">Beyond Data: Bridging Science and Society</w:t>
      </w:r>
    </w:p>
    <w:p>
      <w:pPr>
        <w:pStyle w:val="FirstParagraph"/>
      </w:pPr>
      <w:r>
        <w:t xml:space="preserve">As a Meteorologist, I reject the notion that weather science exists in isolation. In Karachi, where misinformation about storms spreads rapidly via social media, I’ve become a trusted voice through regular radio segments on Radio Pakistan and workshops at Sindh Madressatul Islam University. During the 2023 monsoon crisis, my team’s social media campaign—using Urdu-language infographics explaining "why flooding happens in Malir" —reached over 500,000 residents and was cited by the Karachi Metropolitan Corporation as a model for climate literacy. This work proves that a Meteorologist’s role transcends forecasting; it demands empathy, cultural fluency, and unwavering dedication to public welfare in Pakistan Karachi.</w:t>
      </w:r>
    </w:p>
    <w:bookmarkEnd w:id="23"/>
    <w:bookmarkStart w:id="24" w:name="vision-for-the-future"/>
    <w:p>
      <w:pPr>
        <w:pStyle w:val="Heading2"/>
      </w:pPr>
      <w:r>
        <w:t xml:space="preserve">Vision for the Future</w:t>
      </w:r>
    </w:p>
    <w:p>
      <w:pPr>
        <w:pStyle w:val="FirstParagraph"/>
      </w:pPr>
      <w:r>
        <w:t xml:space="preserve">My long-term vision centers on transforming Karachi into a global exemplar of climate-resilient urban meteorology. I propose establishing a Karachi Urban Weather Observatory—a partnership between PMD, universities, and community groups to deploy low-cost sensor networks across all 18 districts. This initiative will prioritize data on air pollution dispersion (critical for Karachi’s chronic smog issues) and extreme-weather triggers linked to climate change. Additionally, I aim to develop an AI-driven mobile app that delivers hyperlocal weather alerts in Urdu, Sindhi, and English—ensuring no resident is left without life-saving information. These efforts align with Pakistan’s National Climate Change Policy 2023 and the UN Sustainable Development Goals for resilient cities.</w:t>
      </w:r>
    </w:p>
    <w:bookmarkEnd w:id="24"/>
    <w:bookmarkStart w:id="25" w:name="why-karachi-why-now"/>
    <w:p>
      <w:pPr>
        <w:pStyle w:val="Heading2"/>
      </w:pPr>
      <w:r>
        <w:t xml:space="preserve">Why Karachi? Why Now?</w:t>
      </w:r>
    </w:p>
    <w:p>
      <w:pPr>
        <w:pStyle w:val="FirstParagraph"/>
      </w:pPr>
      <w:r>
        <w:t xml:space="preserve">Karachi isn’t just a city in Pakistan—it’s the heartbeat of our nation’s economy and culture, home to over 20 million people facing escalating climate pressures. As a Meteorologist with deep roots in this ecosystem, I understand that every forecast I issue carries weight beyond data points. When Karachi endures a 45°C heatwave or torrential rains inundate its drainage system, the stakes are human lives and community stability. My Personal Statement isn’t merely an application; it’s a pledge to anchor my expertise firmly in Pakistan Karachi’s soil, ensuring science serves people where they live, work, and thrive.</w:t>
      </w:r>
    </w:p>
    <w:bookmarkEnd w:id="25"/>
    <w:bookmarkStart w:id="26" w:name="conclusion"/>
    <w:p>
      <w:pPr>
        <w:pStyle w:val="Heading2"/>
      </w:pPr>
      <w:r>
        <w:t xml:space="preserve">Conclusion</w:t>
      </w:r>
    </w:p>
    <w:p>
      <w:pPr>
        <w:pStyle w:val="FirstParagraph"/>
      </w:pPr>
      <w:r>
        <w:t xml:space="preserve">To serve as a Meteorologist in Pakistan Karachi is to embrace a vocation that merges scientific rigor with profound human responsibility. I have dedicated my education, career, and community engagement to this mission. With advanced skills in climate modeling, a proven track record of impactful service in Karachi’s unique context, and an unshakable commitment to equitable weather solutions, I am ready to contribute meaningfully to your institution’s vision. Let us build a future where Karachi doesn’t just survive its weather—it thrives within it.</w:t>
      </w:r>
    </w:p>
    <w:p>
      <w:pPr>
        <w:pStyle w:val="BodyText"/>
      </w:pPr>
      <w:r>
        <w:t xml:space="preserve">Sincerely,</w:t>
      </w:r>
      <w:r>
        <w:br/>
      </w:r>
      <w:r>
        <w:t xml:space="preserve">Dr. Fatima Zaidi</w:t>
      </w:r>
      <w:r>
        <w:br/>
      </w:r>
      <w:r>
        <w:t xml:space="preserve">Meteorologist | Climate Resilience Specialist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in Pakistan Karachi</dc:title>
  <dc:creator/>
  <cp:keywords/>
  <dcterms:created xsi:type="dcterms:W3CDTF">2026-07-19T15:55:25Z</dcterms:created>
  <dcterms:modified xsi:type="dcterms:W3CDTF">2026-07-19T15:55:25Z</dcterms:modified>
</cp:coreProperties>
</file>

<file path=docProps/custom.xml><?xml version="1.0" encoding="utf-8"?>
<Properties xmlns="http://schemas.openxmlformats.org/officeDocument/2006/custom-properties" xmlns:vt="http://schemas.openxmlformats.org/officeDocument/2006/docPropsVTypes"/>
</file>