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Spain</w:t>
      </w:r>
      <w:r>
        <w:t xml:space="preserve"> </w:t>
      </w:r>
      <w:r>
        <w:t xml:space="preserve">Madrid</w:t>
      </w:r>
    </w:p>
    <w:bookmarkStart w:id="20" w:name="X6b4eed1fde0e1fa53cd59e37175a13176c91cec"/>
    <w:p>
      <w:pPr>
        <w:pStyle w:val="Heading1"/>
      </w:pPr>
      <w:r>
        <w:t xml:space="preserve">Personal Statement for Meteorologist Position in Spain Madrid</w:t>
      </w:r>
    </w:p>
    <w:p>
      <w:pPr>
        <w:pStyle w:val="FirstParagraph"/>
      </w:pPr>
      <w:r>
        <w:t xml:space="preserve">From the sun-drenched hills of Andalusia to the bustling avenues of Madrid, my journey as a meteorologist has been defined by a profound connection to Spain's dynamic climate and its people. This</w:t>
      </w:r>
      <w:r>
        <w:t xml:space="preserve"> </w:t>
      </w:r>
      <w:r>
        <w:rPr>
          <w:bCs/>
          <w:b/>
        </w:rPr>
        <w:t xml:space="preserve">Personal Statement</w:t>
      </w:r>
      <w:r>
        <w:t xml:space="preserve"> </w:t>
      </w:r>
      <w:r>
        <w:t xml:space="preserve">articulates my unwavering commitment to advancing atmospheric sciences within the unique context of</w:t>
      </w:r>
      <w:r>
        <w:t xml:space="preserve"> </w:t>
      </w:r>
      <w:r>
        <w:rPr>
          <w:bCs/>
          <w:b/>
        </w:rPr>
        <w:t xml:space="preserve">Spain Madrid</w:t>
      </w:r>
      <w:r>
        <w:t xml:space="preserve">, where I aim to contribute not just as a</w:t>
      </w:r>
      <w:r>
        <w:t xml:space="preserve"> </w:t>
      </w:r>
      <w:r>
        <w:rPr>
          <w:bCs/>
          <w:b/>
        </w:rPr>
        <w:t xml:space="preserve">Meteorologist</w:t>
      </w:r>
      <w:r>
        <w:t xml:space="preserve">, but as a dedicated guardian of weather intelligence for one of Europe's most vibrant capitals.</w:t>
      </w:r>
    </w:p>
    <w:p>
      <w:pPr>
        <w:pStyle w:val="BodyText"/>
      </w:pPr>
      <w:r>
        <w:t xml:space="preserve">My fascination with meteorology began during childhood in Valencia, where I witnessed how sudden Mediterranean squalls transformed the coastline. This sparked a lifelong pursuit to understand atmospheric systems – a passion that led me to pursue an MSc in Applied Meteorology at the University of Barcelona (2018-2020). Under Professor Elena Martínez’s mentorship, I conducted research on urban heat islands in Mediterranean cities, analyzing how Madrid's historic architecture and rapid expansion interact with rising temperatures. This work culminated in a thesis titled "Microclimatic Challenges in Historic Urban Centers: A Case Study of Madrid’s Centro District," which was later presented at the European Geosciences Union (EGU) General Assembly. The project revealed how Madrid’s unique topography – nestled between the Sierra de Guadarrama and Serranía de los Andes – creates complex weather patterns that demand hyper-localized forecasting, a challenge I am eager to address in my professional career.</w:t>
      </w:r>
    </w:p>
    <w:p>
      <w:pPr>
        <w:pStyle w:val="BodyText"/>
      </w:pPr>
      <w:r>
        <w:t xml:space="preserve">During my internship at AEMET (Agencia Estatal de Meteorología), Spain’s national meteorological agency, I gained hands-on experience in Madrid’s operational hub. My responsibilities included analyzing synoptic charts for the Iberian Peninsula, validating NWP model outputs during extreme weather events like the 2021 "Barrancos" heatwave, and assisting in public communication for flash flood alerts. One pivotal moment occurred when I helped refine real-time warnings for Madrid’s La Latina neighborhood – a densely populated historic quarter prone to sudden downpours. By integrating radar data with community feedback loops, we reduced response times by 37% during the August 2021 storms. This experience crystallized my understanding that meteorology in</w:t>
      </w:r>
      <w:r>
        <w:t xml:space="preserve"> </w:t>
      </w:r>
      <w:r>
        <w:rPr>
          <w:bCs/>
          <w:b/>
        </w:rPr>
        <w:t xml:space="preserve">Spain Madrid</w:t>
      </w:r>
      <w:r>
        <w:t xml:space="preserve"> </w:t>
      </w:r>
      <w:r>
        <w:t xml:space="preserve">transcends algorithms; it requires cultural sensitivity and deep community engagement.</w:t>
      </w:r>
    </w:p>
    <w:p>
      <w:pPr>
        <w:pStyle w:val="BodyText"/>
      </w:pPr>
      <w:r>
        <w:t xml:space="preserve">What sets Madrid apart as my professional destination is its intersection of climatic complexity and urban innovation. As Europe’s fifth-largest city, Madrid faces unique challenges: the "urban canyon" effect amplifying summer heat, seasonal droughts threatening water resources in the Tagus Basin, and rapidly evolving microclimates from green infrastructure projects like Madrid Central. Unlike coastal cities with predictable storm patterns, Madrid demands adaptive forecasting for variable phenomena – from sirocco winds carrying Saharan dust to sudden thundershowers following prolonged dry spells. I am particularly drawn to AEMET’s Climate Change Adaptation Unit and their work on the "Madrid 2050" resilience strategy, where my background in climate modeling could directly support initiatives like expanding urban green corridors to mitigate heat stress.</w:t>
      </w:r>
    </w:p>
    <w:p>
      <w:pPr>
        <w:pStyle w:val="BodyText"/>
      </w:pPr>
      <w:r>
        <w:t xml:space="preserve">My technical toolkit is meticulously aligned with Madrid’s meteorological needs. I possess advanced proficiency in WRF model configuration for complex terrain, Python scripting for data visualization (including integration of ERA5 reanalysis datasets), and experience using AEMET’s proprietary forecasting platform, "MeteoMadrid." Crucially, I’ve mastered Spanish meteorological terminology – from "gota fría" (cold drop) to "bochorno" (humid heat) – ensuring seamless collaboration with local teams. During my time at AEMET, I contributed to developing a new alert system for high-pollen days in Madrid’s urban parks, collaborating with the City Council’s environmental department to prioritize vulnerable populations. This project underscored how</w:t>
      </w:r>
      <w:r>
        <w:t xml:space="preserve"> </w:t>
      </w:r>
      <w:r>
        <w:rPr>
          <w:bCs/>
          <w:b/>
        </w:rPr>
        <w:t xml:space="preserve">Meteorologist</w:t>
      </w:r>
      <w:r>
        <w:t xml:space="preserve"> </w:t>
      </w:r>
      <w:r>
        <w:t xml:space="preserve">must be both scientific rigor and civic stewardship.</w:t>
      </w:r>
    </w:p>
    <w:p>
      <w:pPr>
        <w:pStyle w:val="BodyText"/>
      </w:pPr>
      <w:r>
        <w:t xml:space="preserve">Beyond technical skills, I bring a deep appreciation for Spain’s meteorological culture. Having volunteered with the Madrid-based NGO "Clima Activo" during the 2020-2021 pandemic, I led community workshops on climate literacy in neighborhoods like Vallecas and Carabanchel. These sessions – conducted entirely in Spanish – taught residents to interpret weather apps and recognize early signs of heat stress, bridging the gap between scientific data and daily life. I’ve also studied how traditional knowledge (like *la siesta* as a cultural adaptation to midday heat) informs modern resilience strategies, reinforcing that effective meteorology respects historical context. In Madrid, where climate impacts disproportionately affect marginalized communities in the periphery (e.g., Villa de Vallecas), this human-centered approach is non-negotiable.</w:t>
      </w:r>
    </w:p>
    <w:p>
      <w:pPr>
        <w:pStyle w:val="BodyText"/>
      </w:pPr>
      <w:r>
        <w:t xml:space="preserve">My professional vision for Spain Madrid is clear: to become a pivotal member of AEMET’s forecasting team, advancing hyperlocal predictions for public safety while contributing to the EU Green Deal’s climate adaptation goals. I aim to lead projects on integrating satellite data with street-level IoT sensors – a critical need as Madrid expands its Smart City infrastructure. For instance, collaborating with Madrid’s Municipal Institute of Environment (IME) to map heat vulnerability in informal settlements like El Rastro could transform how the city deploys cooling centers during heatwaves. This aligns perfectly with Spain’s National Climate Change Strategy (2021), which prioritizes "equitable adaptation" – a principle I embody through my work.</w:t>
      </w:r>
    </w:p>
    <w:p>
      <w:pPr>
        <w:pStyle w:val="BodyText"/>
      </w:pPr>
      <w:r>
        <w:t xml:space="preserve">Ultimately, my purpose as a</w:t>
      </w:r>
      <w:r>
        <w:t xml:space="preserve"> </w:t>
      </w:r>
      <w:r>
        <w:rPr>
          <w:bCs/>
          <w:b/>
        </w:rPr>
        <w:t xml:space="preserve">Meteorologist</w:t>
      </w:r>
      <w:r>
        <w:t xml:space="preserve"> </w:t>
      </w:r>
      <w:r>
        <w:t xml:space="preserve">is to translate atmospheric science into tangible community protection. Spain Madrid offers the ideal ecosystem for this mission: its rich meteorological heritage (from the 19th-century Royal Observatory in Madrid to today’s AI-driven forecasting), its urgent climate challenges, and its vibrant scientific community. I am not merely seeking employment; I am committing to become an integral part of Madrid’s weather resilience story. As a native speaker of Spanish with cultural fluency, I understand that meteorology here is never abstract – it shapes the rhythm of la siesta, the safety of schoolchildren in Moncloa parks, and the livelihoods of market vendors along Gran Vía during summer storms.</w:t>
      </w:r>
    </w:p>
    <w:p>
      <w:pPr>
        <w:pStyle w:val="BodyText"/>
      </w:pPr>
      <w:r>
        <w:t xml:space="preserve">In closing, this</w:t>
      </w:r>
      <w:r>
        <w:t xml:space="preserve"> </w:t>
      </w:r>
      <w:r>
        <w:rPr>
          <w:bCs/>
          <w:b/>
        </w:rPr>
        <w:t xml:space="preserve">Personal Statement</w:t>
      </w:r>
      <w:r>
        <w:t xml:space="preserve"> </w:t>
      </w:r>
      <w:r>
        <w:t xml:space="preserve">reflects not just my qualifications but my profound respect for Madrid’s atmospheric landscape. I stand ready to apply my expertise in climate modeling, data science, and community engagement to serve the people of Spain Madrid – where every forecast is a promise of safety, and every raindrop on the Plaza Mayor carries meaning. I eagerly anticipate contributing to AEMET’s legacy of excellence as a</w:t>
      </w:r>
      <w:r>
        <w:t xml:space="preserve"> </w:t>
      </w:r>
      <w:r>
        <w:rPr>
          <w:bCs/>
          <w:b/>
        </w:rPr>
        <w:t xml:space="preserve">Meteorologist</w:t>
      </w:r>
      <w:r>
        <w:t xml:space="preserve"> </w:t>
      </w:r>
      <w:r>
        <w:t xml:space="preserve">who sees Madrid not just as a city on a map, but as home.</w:t>
      </w:r>
    </w:p>
    <w:p>
      <w:pPr>
        <w:pStyle w:val="BodyText"/>
      </w:pPr>
      <w:r>
        <w:t xml:space="preserve">— Juan Carlos Martínez, MSc Meteorology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Spain Madrid</dc:title>
  <dc:creator/>
  <dc:language>en</dc:language>
  <cp:keywords/>
  <dcterms:created xsi:type="dcterms:W3CDTF">2026-07-14T13:47:04Z</dcterms:created>
  <dcterms:modified xsi:type="dcterms:W3CDTF">2026-07-14T13:47:04Z</dcterms:modified>
</cp:coreProperties>
</file>

<file path=docProps/custom.xml><?xml version="1.0" encoding="utf-8"?>
<Properties xmlns="http://schemas.openxmlformats.org/officeDocument/2006/custom-properties" xmlns:vt="http://schemas.openxmlformats.org/officeDocument/2006/docPropsVTypes"/>
</file>