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Istanbul</w:t>
      </w:r>
    </w:p>
    <w:bookmarkStart w:id="20" w:name="Xb0d3798fb6fb4ac1b3262c0844fbda654c565d0"/>
    <w:p>
      <w:pPr>
        <w:pStyle w:val="Heading1"/>
      </w:pPr>
      <w:r>
        <w:t xml:space="preserve">Personal Statement for Meteorologist Position in Turkey Istanbul</w:t>
      </w:r>
    </w:p>
    <w:p>
      <w:pPr>
        <w:pStyle w:val="FirstParagraph"/>
      </w:pPr>
      <w:r>
        <w:t xml:space="preserve">My fascination with atmospheric sciences began during childhood summers spent observing the dramatic weather shifts along Istanbul's Bosphorus Strait. The way clouds gathered over the Sea of Marmara, how sudden sea breezes cooled the historic neighborhoods, and how winter storms transformed the city into a glittering landscape of snow and ice ignited my lifelong passion for understanding Earth's atmospheric systems. This profound connection to meteorology has now matured into a dedicated professional journey, culminating in this</w:t>
      </w:r>
      <w:r>
        <w:t xml:space="preserve"> </w:t>
      </w:r>
      <w:r>
        <w:rPr>
          <w:bCs/>
          <w:b/>
        </w:rPr>
        <w:t xml:space="preserve">Personal Statement</w:t>
      </w:r>
      <w:r>
        <w:t xml:space="preserve"> </w:t>
      </w:r>
      <w:r>
        <w:t xml:space="preserve">expressing my unwavering commitment to contribute as a</w:t>
      </w:r>
      <w:r>
        <w:t xml:space="preserve"> </w:t>
      </w:r>
      <w:r>
        <w:rPr>
          <w:bCs/>
          <w:b/>
        </w:rPr>
        <w:t xml:space="preserve">Meteorologist</w:t>
      </w:r>
      <w:r>
        <w:t xml:space="preserve"> </w:t>
      </w:r>
      <w:r>
        <w:t xml:space="preserve">within the vibrant scientific community of</w:t>
      </w:r>
      <w:r>
        <w:t xml:space="preserve"> </w:t>
      </w:r>
      <w:r>
        <w:rPr>
          <w:bCs/>
          <w:b/>
        </w:rPr>
        <w:t xml:space="preserve">Turkey Istanbul</w:t>
      </w:r>
      <w:r>
        <w:t xml:space="preserve">.</w:t>
      </w:r>
    </w:p>
    <w:p>
      <w:pPr>
        <w:pStyle w:val="BodyText"/>
      </w:pPr>
      <w:r>
        <w:t xml:space="preserve">I pursued my academic foundation with intentional focus on regional atmospheric dynamics relevant to Anatolia and the Eastern Mediterranean. My Master's degree in Atmospheric Sciences at [University Name, e.g., Middle East Technical University] included specialized research on microclimates across Turkey, particularly analyzing how Istanbul's unique geography—straddling two continents with its mountainous terrain and coastal influences—creates complex weather patterns. Through fieldwork along the Black Sea coast and within Istanbul's urban canyons, I developed hands-on expertise in mesoscale meteorological modeling using WRF (Weather Research and Forecasting) systems. This work directly addressed challenges faced by Turkish meteorological services, including predicting sudden downpours that impact the city's 15 million residents and understanding how urbanization intensifies heat island effects across districts like Kadıköy and Beşiktaş.</w:t>
      </w:r>
    </w:p>
    <w:p>
      <w:pPr>
        <w:pStyle w:val="BodyText"/>
      </w:pPr>
      <w:r>
        <w:t xml:space="preserve">My professional experience has been shaped by Turkey's pressing climate challenges. As a junior meteorologist at the Turkish State Meteorological Service (TSMS) in Ankara, I contributed to the National Weather Forecasting System modernization project, focusing on improving short-term storm prediction for coastal regions. This involved collaborating with Istanbul's disaster management units to refine early warning protocols for flash floods—a critical concern given that 2023 saw Istanbul experience record-breaking rainfall events that overwhelmed drainage systems. I developed a specialized algorithm using satellite data and ground observations to detect rapid atmospheric moisture accumulation over the Sea of Marmara, which was later adopted by the Istanbul Metropolitan Municipality's Climate Adaptation Unit. This project demonstrated my ability to translate complex meteorological research into actionable public safety tools, a skill I'm eager to deepen within Istanbul's dynamic environment.</w:t>
      </w:r>
    </w:p>
    <w:p>
      <w:pPr>
        <w:pStyle w:val="BodyText"/>
      </w:pPr>
      <w:r>
        <w:t xml:space="preserve">What truly distinguishes me as a candidate for this role is my deep contextual understanding of</w:t>
      </w:r>
      <w:r>
        <w:t xml:space="preserve"> </w:t>
      </w:r>
      <w:r>
        <w:rPr>
          <w:bCs/>
          <w:b/>
        </w:rPr>
        <w:t xml:space="preserve">Turkey Istanbul</w:t>
      </w:r>
      <w:r>
        <w:t xml:space="preserve">. Unlike generic meteorologists, I've immersed myself in the city's atmospheric identity: the influence of the Bosphorus on wind patterns, seasonal shifts between humid summers and cold winters, and how pollution interacts with coastal microclimates. I've studied historical weather data spanning 50 years to model future climate scenarios for Istanbul—projecting increased frequency of extreme events that will test urban resilience. This local expertise aligns perfectly with Turkey's National Climate Change Strategy (2023), which prioritizes hyperlocal meteorological services for coastal megacities. I've even contributed to a Turkish scientific journal article on "Urban Heat Island Mitigation Strategies for Istanbul: A Meteorological Framework," highlighting how strategic tree planting in specific districts could lower temperatures by up to 3°C during heatwaves.</w:t>
      </w:r>
    </w:p>
    <w:p>
      <w:pPr>
        <w:pStyle w:val="BodyText"/>
      </w:pPr>
      <w:r>
        <w:t xml:space="preserve">Beyond technical skills, I bring a cultural fluency that ensures effective collaboration within Turkish institutions. Having lived and worked in Istanbul for two years (during my TSMS internship), I speak Turkish at a professional level and understand the nuances of communicating weather risks to diverse audiences—from fishermen on the Bosphorus to policymakers at the Ministry of Environment. During the 2023 heatwave crisis, I co-developed a public awareness campaign using social media influencers in Istanbul's neighborhoods, which successfully reached over 500,000 residents with heat safety guidance. This experience taught me that meteorological communication must be culturally resonant to be effective—a principle I'll apply when developing community-focused weather services for Istanbul.</w:t>
      </w:r>
    </w:p>
    <w:p>
      <w:pPr>
        <w:pStyle w:val="BodyText"/>
      </w:pPr>
      <w:r>
        <w:t xml:space="preserve">My technical proficiency centers on the tools essential for modern meteorology in Turkey's context. I am adept with Python-based data analysis (using libraries like NumPy and SciPy), GIS platforms for spatial weather mapping, and real-time radar processing systems used by TÜBİTAK MAM (the Turkish Space Agency's meteorological division). I've also mastered the integration of AI-driven forecasting models—such as those trained on Istanbul's unique atmospheric datasets—to improve accuracy for events like sudden snow squalls that disrupt transportation across the historic bridges. Importantly, I'm certified in ISO 14001 environmental management systems, which ensures my work adheres to Turkey's rigorous standards for meteorological data integrity and climate reporting.</w:t>
      </w:r>
    </w:p>
    <w:p>
      <w:pPr>
        <w:pStyle w:val="BodyText"/>
      </w:pPr>
      <w:r>
        <w:t xml:space="preserve">Looking ahead, I envision a career deeply rooted in Istanbul's meteorological future. I aim to establish a research node within an Istanbul institution (such as Boğaziçi University or the Turkish Climate Research Institute) focused on climate adaptation for coastal megacities. This would involve creating high-resolution climate vulnerability maps of Istanbul districts, developing urban design recommendations based on microclimate data, and training the next generation of Turkish meteorologists through workshops—directly supporting Turkey's Vision 2053 goals. My ultimate ambition is to see Istanbul become a global model for climate-resilient city planning through evidence-based meteorology.</w:t>
      </w:r>
    </w:p>
    <w:p>
      <w:pPr>
        <w:pStyle w:val="BodyText"/>
      </w:pPr>
      <w:r>
        <w:t xml:space="preserve">I am not merely seeking a job as a</w:t>
      </w:r>
      <w:r>
        <w:t xml:space="preserve"> </w:t>
      </w:r>
      <w:r>
        <w:rPr>
          <w:bCs/>
          <w:b/>
        </w:rPr>
        <w:t xml:space="preserve">Meteorologist</w:t>
      </w:r>
      <w:r>
        <w:t xml:space="preserve">; I am committed to becoming an indispensable asset to Turkey's scientific community in Istanbul. My journey—from observing Bosphorus weather patterns as a child to developing life-saving forecasting systems—has prepared me to address the specific challenges and opportunities this city presents. The convergence of Istanbul's geographical complexity, Turkey's climate ambitions, and my specialized expertise creates a perfect alignment for meaningful impact. I am ready to bring my technical skills, cultural understanding, and unwavering dedication to serve as a proactive</w:t>
      </w:r>
      <w:r>
        <w:t xml:space="preserve"> </w:t>
      </w:r>
      <w:r>
        <w:rPr>
          <w:bCs/>
          <w:b/>
        </w:rPr>
        <w:t xml:space="preserve">Meteorologist</w:t>
      </w:r>
      <w:r>
        <w:t xml:space="preserve"> </w:t>
      </w:r>
      <w:r>
        <w:t xml:space="preserve">whose work enhances the safety, sustainability, and resilience of one of the world's most captivating cities.</w:t>
      </w:r>
    </w:p>
    <w:p>
      <w:pPr>
        <w:pStyle w:val="BodyText"/>
      </w:pPr>
      <w:r>
        <w:t xml:space="preserve">As I submit this</w:t>
      </w:r>
      <w:r>
        <w:t xml:space="preserve"> </w:t>
      </w:r>
      <w:r>
        <w:rPr>
          <w:bCs/>
          <w:b/>
        </w:rPr>
        <w:t xml:space="preserve">Personal Statement</w:t>
      </w:r>
      <w:r>
        <w:t xml:space="preserve">, I do so with profound respect for Turkey's meteorological legacy and excitement for contributing to Istanbul's atmospheric future. Having witnessed firsthand how weather shapes the city's rhythm—from dawn fisherman on the Golden Horn to evening strolls along Istiklal Avenue—I am prepared to dedicate my expertise to ensuring that Istanbul continues thriving amidst our changing climate.</w:t>
      </w:r>
    </w:p>
    <w:p>
      <w:pPr>
        <w:pStyle w:val="BodyText"/>
      </w:pPr>
      <w:r>
        <w:t xml:space="preserve">— Prepared with deep respect for Istanbul's atmospheric heritage and Turkey's meteorological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Istanbul</dc:title>
  <dc:creator/>
  <dc:language>en</dc:language>
  <cp:keywords/>
  <dcterms:created xsi:type="dcterms:W3CDTF">2026-07-15T02:37:05Z</dcterms:created>
  <dcterms:modified xsi:type="dcterms:W3CDTF">2026-07-15T02:37:05Z</dcterms:modified>
</cp:coreProperties>
</file>

<file path=docProps/custom.xml><?xml version="1.0" encoding="utf-8"?>
<Properties xmlns="http://schemas.openxmlformats.org/officeDocument/2006/custom-properties" xmlns:vt="http://schemas.openxmlformats.org/officeDocument/2006/docPropsVTypes"/>
</file>