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Meteorologist</w:t>
      </w:r>
      <w:r>
        <w:t xml:space="preserve"> </w:t>
      </w:r>
      <w:r>
        <w:t xml:space="preserve">for</w:t>
      </w:r>
      <w:r>
        <w:t xml:space="preserve"> </w:t>
      </w:r>
      <w:r>
        <w:t xml:space="preserve">Uganda</w:t>
      </w:r>
      <w:r>
        <w:t xml:space="preserve"> </w:t>
      </w:r>
      <w:r>
        <w:t xml:space="preserve">Kampala</w:t>
      </w:r>
    </w:p>
    <w:bookmarkStart w:id="20" w:name="X3665d092d8927707bbcc44cb6b6fb9b3ca10c0a"/>
    <w:p>
      <w:pPr>
        <w:pStyle w:val="Heading1"/>
      </w:pPr>
      <w:r>
        <w:t xml:space="preserve">Personal Statement for Meteorologist Position in Uganda Kampala</w:t>
      </w:r>
    </w:p>
    <w:p>
      <w:pPr>
        <w:pStyle w:val="FirstParagraph"/>
      </w:pPr>
      <w:r>
        <w:t xml:space="preserve">As a dedicated meteorologist with five years of specialized experience in tropical climate systems, I am writing to express my profound enthusiasm for contributing to the National Meteorological Authority in Kampala, Uganda. This Personal Statement outlines my professional journey, technical competencies, and unwavering commitment to advancing meteorological services in a region where accurate weather intelligence directly impacts millions of lives. My passion for this field has been forged through academic rigor, fieldwork across East Africa, and a deep personal connection to Uganda’s climatic challenges.</w:t>
      </w:r>
    </w:p>
    <w:p>
      <w:pPr>
        <w:pStyle w:val="BodyText"/>
      </w:pPr>
      <w:r>
        <w:t xml:space="preserve">My academic foundation includes a Master’s degree in Applied Meteorology from the University of Nairobi, where I specialized in African monsoon dynamics and climate variability. This program immersed me in the complex interplay between Lake Victoria’s microclimates, regional rainfall patterns, and agricultural cycles – all critical factors for Kampala’s socioeconomic landscape. During my studies, I conducted field research near Jinja, analyzing how convective storms develop over the Rift Valley and propagate toward central Uganda. These experiences revealed the urgent need for hyperlocal forecasting in urban centers like Kampala, where flash floods from intense downpours regularly disrupt transportation and housing.</w:t>
      </w:r>
    </w:p>
    <w:p>
      <w:pPr>
        <w:pStyle w:val="BodyText"/>
      </w:pPr>
      <w:r>
        <w:t xml:space="preserve">Professionally, I served as a Senior Forecasting Officer at Kenya’s Meteorological Department, managing the operational suite for the Nairobi region. There, I developed early-warning systems for severe weather that reduced flood-related casualties by 27% in pilot communities. However, my work in Kenya deepened my understanding of Uganda’s unique meteorological context: Kampala’s vulnerability stems from its elevation (1,200m), surrounding wetlands, and dense population concentrated along the Nakivubo Channel. Unlike coastal regions, Kampala faces sudden urban flooding from 4-hour downpours that overwhelm drainage systems – a challenge requiring specialized modeling I’ve since refined using high-resolution radar data.</w:t>
      </w:r>
    </w:p>
    <w:p>
      <w:pPr>
        <w:pStyle w:val="BodyText"/>
      </w:pPr>
      <w:r>
        <w:t xml:space="preserve">What draws me specifically to Uganda Kampala is the profound opportunity to apply my skills where they can save lives. As a meteorologist, I’ve witnessed how inaccurate forecasts cascade into agricultural losses, delayed emergency responses, and even food insecurity. In Kampala’s informal settlements like Kawempe and Bwaise, where 70% of residents depend on rain-fed agriculture for livelihoods (World Bank, 2023), precise short-term forecasts could prevent crop failures during erratic rainy seasons. My work in Nairobi taught me that when communities trust meteorological services, they act proactively – a principle I will champion in Kampala through community-led weather workshops and mobile-alert systems.</w:t>
      </w:r>
    </w:p>
    <w:p>
      <w:pPr>
        <w:pStyle w:val="BodyText"/>
      </w:pPr>
      <w:r>
        <w:t xml:space="preserve">My technical toolkit is precisely calibrated for Kampala’s needs. I possess advanced proficiency in WRF (Weather Research and Forecasting) modeling, having customized it to simulate the city’s complex topography. During my last assignment, I integrated satellite data from Himawari-8 with ground-based rain gauges to improve 12-hour rainfall predictions by 35% – a methodology directly transferable to Kampala’s limited sensor network. I also hold certifications in climate risk assessment (through the UN’s Climate Services for Resilience initiative) and am fluent in Luganda, which will bridge communication gaps during community engagement. Crucially, I’ve collaborated with agronomists at Makerere University on crop-climate models; this interdisciplinary approach ensures forecasts translate into actionable advice for farmers.</w:t>
      </w:r>
    </w:p>
    <w:p>
      <w:pPr>
        <w:pStyle w:val="BodyText"/>
      </w:pPr>
      <w:r>
        <w:t xml:space="preserve">Beyond technical skills, I bring a cultural commitment to Uganda’s development. During a field visit to Kampala in 2022, I observed how the city’s drainage infrastructure struggles with just 50mm of rain – events that occur weekly during the rainy season. This isn’t merely a meteorological challenge; it’s a humanitarian one. As my research on Kampala’s climate vulnerability (published in the</w:t>
      </w:r>
      <w:r>
        <w:t xml:space="preserve"> </w:t>
      </w:r>
      <w:r>
        <w:rPr>
          <w:iCs/>
          <w:i/>
        </w:rPr>
        <w:t xml:space="preserve">African Journal of Environmental Science</w:t>
      </w:r>
      <w:r>
        <w:t xml:space="preserve">) demonstrated, every 10% improvement in flash flood forecasting saves approximately $2M annually in infrastructure damage and health costs. I am determined to make such improvements a reality by advocating for enhanced radar coverage across the Central Region.</w:t>
      </w:r>
    </w:p>
    <w:p>
      <w:pPr>
        <w:pStyle w:val="BodyText"/>
      </w:pPr>
      <w:r>
        <w:t xml:space="preserve">My vision extends beyond daily forecasts. In Kampala, where climate change intensifies droughts and floods simultaneously, I will lead initiatives like the "Kampala Weather Resilience Network" – a platform connecting local leaders, hospitals, and farmers with real-time data. This builds on my experience launching similar networks in Kenya’s Turkana County. For instance, we partnered with health clinics to issue heatwave warnings that reduced hospital admissions by 18% during extreme temperatures. In Uganda, I will adapt this model to Kampala’s rainy-season emergencies while collaborating with the Ministry of Water and Environment on sustainable drainage planning.</w:t>
      </w:r>
    </w:p>
    <w:p>
      <w:pPr>
        <w:pStyle w:val="BodyText"/>
      </w:pPr>
      <w:r>
        <w:t xml:space="preserve">I recognize that serving as a Meteorologist in Uganda Kampala demands humility and cultural sensitivity. My time working with community radio stations in Gulu taught me to simplify complex data into clear, actionable messages – a skill critical when advising farmers who may have limited literacy. I’ve also trained youth volunteers in basic weather monitoring, fostering local ownership of climate resilience. In Kampala, I will mentor young Ugandans through the National Meteorological Authority’s training program, ensuring institutional capacity grows alongside technological advances.</w:t>
      </w:r>
    </w:p>
    <w:p>
      <w:pPr>
        <w:pStyle w:val="BodyText"/>
      </w:pPr>
      <w:r>
        <w:t xml:space="preserve">Ultimately, my motivation stems from a belief that meteorology is not just science but service. When I see Kampala’s residents – mothers protecting children during floods or farmers planting drought-resistant crops based on forecasts – I know this work matters. The United Nations’ Sustainable Development Goals for climate action (Goal 13) resonate deeply in my practice, and Uganda’s leadership in Africa’s Green Climate Fund initiatives offers a powerful framework for our collective impact. I am ready to bring my expertise, cultural commitment, and relentless focus on community outcomes to the National Meteorological Authority in Kampala.</w:t>
      </w:r>
    </w:p>
    <w:p>
      <w:pPr>
        <w:pStyle w:val="BodyText"/>
      </w:pPr>
      <w:r>
        <w:t xml:space="preserve">This Personal Statement reflects not just my qualifications but my pledge: to transform meteorological science into a lifeline for Kampala’s people. I am eager to contribute to Uganda’s climate resilience and stand ready to discuss how my vision aligns with the National Meteorological Authority’s strategic priorities. Thank you for considering this application.</w:t>
      </w:r>
    </w:p>
    <w:p>
      <w:pPr>
        <w:pStyle w:val="BodyText"/>
      </w:pPr>
      <w:r>
        <w:t xml:space="preserve">Sincerely,</w:t>
      </w:r>
      <w:r>
        <w:br/>
      </w:r>
      <w:r>
        <w:rPr>
          <w:bCs/>
          <w:b/>
        </w:rPr>
        <w:t xml:space="preserve">Dr. Aisha Nakibale</w:t>
      </w:r>
      <w:r>
        <w:br/>
      </w:r>
      <w:r>
        <w:t xml:space="preserve">Meteorologist &amp; Climate Resilience Specialist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Meteorologist for Uganda Kampala</dc:title>
  <dc:creator/>
  <dc:language>en</dc:language>
  <cp:keywords/>
  <dcterms:created xsi:type="dcterms:W3CDTF">2026-07-14T20:30:41Z</dcterms:created>
  <dcterms:modified xsi:type="dcterms:W3CDTF">2026-07-14T20:30:41Z</dcterms:modified>
</cp:coreProperties>
</file>

<file path=docProps/custom.xml><?xml version="1.0" encoding="utf-8"?>
<Properties xmlns="http://schemas.openxmlformats.org/officeDocument/2006/custom-properties" xmlns:vt="http://schemas.openxmlformats.org/officeDocument/2006/docPropsVTypes"/>
</file>