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w:t>
      </w:r>
      <w:r>
        <w:t xml:space="preserve"> </w:t>
      </w:r>
      <w:r>
        <w:t xml:space="preserve">Buenos</w:t>
      </w:r>
      <w:r>
        <w:t xml:space="preserve"> </w:t>
      </w:r>
      <w:r>
        <w:t xml:space="preserve">Aires</w:t>
      </w:r>
    </w:p>
    <w:bookmarkStart w:id="20" w:name="X69fe76a3e53bad2942502bc93f2c958de2fdae0"/>
    <w:p>
      <w:pPr>
        <w:pStyle w:val="Heading1"/>
      </w:pPr>
      <w:r>
        <w:t xml:space="preserve">Personal Statement: A Lifelong Commitment to Maternal Care in Argentina's Heart - Buenos Aires</w:t>
      </w:r>
    </w:p>
    <w:p>
      <w:pPr>
        <w:pStyle w:val="FirstParagraph"/>
      </w:pPr>
      <w:r>
        <w:t xml:space="preserve">From the moment I first held a newborn in my hands during my clinical training, I knew that midwifery was not merely a profession—it was a sacred calling woven into the very fabric of community health. My journey to become an Accredited Midwife in Argentina has been fueled by an unwavering dedication to supporting women’s physiological birth experiences, advocating for holistic maternal health, and contributing meaningfully to the vibrant, diverse healthcare landscape of Buenos Aires. This document articulates my professional ethos, clinical philosophy, and profound commitment to serving families across the city from La Boca to Palermo and every neighborhood in between.</w:t>
      </w:r>
    </w:p>
    <w:p>
      <w:pPr>
        <w:pStyle w:val="BodyText"/>
      </w:pPr>
      <w:r>
        <w:t xml:space="preserve">Argentina’s recognition of midwifery as a vital health profession under Law 25.730 (2001) has profoundly shaped my practice. I have immersed myself in Argentina’s legal and cultural context, understanding that midwives operate within a system where maternal care must balance scientific rigor with profound respect for the woman’s autonomy, cultural background, and socioeconomic reality. In Buenos Aires—a city where urban density meets deep-rooted traditions—I see not just patients, but mothers who carry the stories of their families across generations. My training at the</w:t>
      </w:r>
      <w:r>
        <w:t xml:space="preserve"> </w:t>
      </w:r>
      <w:r>
        <w:rPr>
          <w:iCs/>
          <w:i/>
        </w:rPr>
        <w:t xml:space="preserve">Universidad Nacional de Buenos Aires (UBA)</w:t>
      </w:r>
      <w:r>
        <w:t xml:space="preserve"> </w:t>
      </w:r>
      <w:r>
        <w:t xml:space="preserve">equipped me with clinical expertise grounded in Argentina’s national guidelines for maternal and child health, including the</w:t>
      </w:r>
      <w:r>
        <w:t xml:space="preserve"> </w:t>
      </w:r>
      <w:r>
        <w:rPr>
          <w:iCs/>
          <w:i/>
        </w:rPr>
        <w:t xml:space="preserve">Plan Nacional de Salud Materno Infantil</w:t>
      </w:r>
      <w:r>
        <w:t xml:space="preserve">. I have completed specialized certifications in emergency obstetric care, perinatal mental health, and culturally sensitive childbirth support, all aligned with the standards set by the</w:t>
      </w:r>
      <w:r>
        <w:t xml:space="preserve"> </w:t>
      </w:r>
      <w:r>
        <w:rPr>
          <w:iCs/>
          <w:i/>
        </w:rPr>
        <w:t xml:space="preserve">Consejo Profesional de Enfermería (CPE)</w:t>
      </w:r>
      <w:r>
        <w:t xml:space="preserve"> </w:t>
      </w:r>
      <w:r>
        <w:t xml:space="preserve">and Argentina’s Ministry of Health.</w:t>
      </w:r>
    </w:p>
    <w:p>
      <w:pPr>
        <w:pStyle w:val="BodyText"/>
      </w:pPr>
      <w:r>
        <w:t xml:space="preserve">My clinical experience is deeply rooted in Buenos Aires’ unique urban environment. I have worked at the</w:t>
      </w:r>
      <w:r>
        <w:t xml:space="preserve"> </w:t>
      </w:r>
      <w:r>
        <w:rPr>
          <w:iCs/>
          <w:i/>
        </w:rPr>
        <w:t xml:space="preserve">CENTRO DE SALUD MUNICIPAL 20</w:t>
      </w:r>
      <w:r>
        <w:t xml:space="preserve"> </w:t>
      </w:r>
      <w:r>
        <w:t xml:space="preserve">in Palermo, where I provided prenatal care to women from diverse backgrounds—including immigrants from Bolivia and Paraguay, as well as Argentine families navigating financial instability. In this setting, I learned that maternal health disparities are not just medical issues but social ones. For instance, I supported a pregnant adolescent mother in Villa Crespo whose family faced language barriers; by collaborating with community interpreters and integrating *curanderismo* practices she trusted into her prenatal plan (within safe clinical boundaries), we built trust and ensured consistent care. This experience underscored my belief that effective midwifery in Buenos Aires demands humility, active listening, and partnership—not authority. I have also volunteered at the</w:t>
      </w:r>
      <w:r>
        <w:t xml:space="preserve"> </w:t>
      </w:r>
      <w:r>
        <w:rPr>
          <w:iCs/>
          <w:i/>
        </w:rPr>
        <w:t xml:space="preserve">Clínica de Maternidad en el Barrio de La Boca</w:t>
      </w:r>
      <w:r>
        <w:t xml:space="preserve">, a public facility serving low-income communities, where I assisted in 120+ births over two years. Each birth taught me that dignity in childbirth is non-negotiable, whether the mother delivers in a hospital ward or her home surrounded by family.</w:t>
      </w:r>
    </w:p>
    <w:p>
      <w:pPr>
        <w:pStyle w:val="BodyText"/>
      </w:pPr>
      <w:r>
        <w:t xml:space="preserve">Cultural competence is not an add-on—it is the foundation of my practice as a Midwife in Argentina. Buenos Aires’ rich cultural tapestry demands we honor *mujeres* within their specific contexts: understanding that Afro-Argentine mothers may prioritize community rituals, that indigenous women from the Northwest might integrate traditional medicine, and that LGBTQ+ parents need inclusive care. I have studied Argentine ethnomedicine through workshops with *curanderas* in San Telmo and collaborated with NGOs like</w:t>
      </w:r>
      <w:r>
        <w:t xml:space="preserve"> </w:t>
      </w:r>
      <w:r>
        <w:rPr>
          <w:iCs/>
          <w:i/>
        </w:rPr>
        <w:t xml:space="preserve">Red de Mujeres en Salud</w:t>
      </w:r>
      <w:r>
        <w:t xml:space="preserve"> </w:t>
      </w:r>
      <w:r>
        <w:t xml:space="preserve">to develop culturally attuned birth plans. For example, during a high-risk pregnancy consultation in La Paternal, I worked alongside an elderly *abuela* to incorporate herbal teas (safely) into the mother’s prenatal routine—a practice passed down through generations in her family. This approach aligns with Argentina’s growing emphasis on</w:t>
      </w:r>
      <w:r>
        <w:t xml:space="preserve"> </w:t>
      </w:r>
      <w:r>
        <w:rPr>
          <w:iCs/>
          <w:i/>
        </w:rPr>
        <w:t xml:space="preserve">Atención Integrada</w:t>
      </w:r>
      <w:r>
        <w:t xml:space="preserve"> </w:t>
      </w:r>
      <w:r>
        <w:t xml:space="preserve">(integrated care), which recognizes that health is inseparable from culture and community.</w:t>
      </w:r>
    </w:p>
    <w:p>
      <w:pPr>
        <w:pStyle w:val="BodyText"/>
      </w:pPr>
      <w:r>
        <w:t xml:space="preserve">Buenos Aires is at a pivotal moment for maternal health. The city’s maternal mortality rate, while improving, still reflects inequities in access to skilled birth attendants in peripheral neighborhoods. As a Midwife committed to Argentina’s future, I am dedicated to addressing these gaps through proactive community engagement. I have co-designed a peer-education initiative with *Línea de Vida*, a local NGO serving the *barrios populares* of Villa 31, training community health workers in basic prenatal screening and birth preparation. This project, now active in three neighborhoods, exemplifies my conviction that sustainable change starts at the community level. Furthermore, I actively participate in Buenos Aires’</w:t>
      </w:r>
      <w:r>
        <w:t xml:space="preserve"> </w:t>
      </w:r>
      <w:r>
        <w:rPr>
          <w:iCs/>
          <w:i/>
        </w:rPr>
        <w:t xml:space="preserve">Red de Salud Materna</w:t>
      </w:r>
      <w:r>
        <w:t xml:space="preserve">, contributing to policy discussions on expanding midwifery access within the city’s public health network (OSDE and ANSES).</w:t>
      </w:r>
    </w:p>
    <w:p>
      <w:pPr>
        <w:pStyle w:val="BodyText"/>
      </w:pPr>
      <w:r>
        <w:t xml:space="preserve">Looking ahead, my professional mission is clear: to become a leader in advancing evidence-based, compassionate midwifery care across Buenos Aires. I aspire to work within the city’s network of *Centros de Salud* and private clinics, but more importantly, to contribute to policy reform that integrates midwives fully into Argentina’s primary healthcare system. I am deeply inspired by initiatives like</w:t>
      </w:r>
      <w:r>
        <w:t xml:space="preserve"> </w:t>
      </w:r>
      <w:r>
        <w:rPr>
          <w:iCs/>
          <w:i/>
        </w:rPr>
        <w:t xml:space="preserve">Maternidad Segura</w:t>
      </w:r>
      <w:r>
        <w:t xml:space="preserve">, which emphasizes birth as a natural process rather than a medical event. My long-term vision includes establishing a mobile midwifery service targeting women in underserved areas of the city, ensuring that every mother—regardless of zip code or income—receives the care she deserves. This is not just my goal; it is an urgent need for Argentina’s most vulnerable families.</w:t>
      </w:r>
    </w:p>
    <w:p>
      <w:pPr>
        <w:pStyle w:val="BodyText"/>
      </w:pPr>
      <w:r>
        <w:t xml:space="preserve">Why Buenos Aires? Because this city pulses with life, resilience, and profound humanity. Its neighborhoods are laboratories of cultural fusion where midwifery must be both scientifically sound and soulfully responsive. As a Midwife applying to serve here, I bring not just a license but a promise: to walk alongside mothers in their most intimate moments of vulnerability and strength. In Argentina’s journey toward equitable maternal health, every birth matters—not as data points, but as the beating heart of our communities. I am ready to contribute my skills, empathy, and unwavering commitment to ensure that in Buenos Aires, childbirth remains a celebration of life guided by care that honors both science and humanity.</w:t>
      </w:r>
    </w:p>
    <w:p>
      <w:pPr>
        <w:pStyle w:val="BodyText"/>
      </w:pPr>
      <w:r>
        <w:t xml:space="preserve">I do not seek merely a position; I seek to become part of Buenos Aires’ legacy of nurturing life. With every birth I attend in this city, I will strive to uphold the dignity, safety, and joy that define true midwifery—and that is why I am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 Buenos Aires</dc:title>
  <dc:creator/>
  <dc:language>en</dc:language>
  <cp:keywords/>
  <dcterms:created xsi:type="dcterms:W3CDTF">2026-07-23T03:21:11Z</dcterms:created>
  <dcterms:modified xsi:type="dcterms:W3CDTF">2026-07-23T03:21:11Z</dcterms:modified>
</cp:coreProperties>
</file>

<file path=docProps/custom.xml><?xml version="1.0" encoding="utf-8"?>
<Properties xmlns="http://schemas.openxmlformats.org/officeDocument/2006/custom-properties" xmlns:vt="http://schemas.openxmlformats.org/officeDocument/2006/docPropsVTypes"/>
</file>