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Midwifery</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0" w:name="X434b9c355a1f23fd0af25189b788e6f0fe6abd1"/>
    <w:p>
      <w:pPr>
        <w:pStyle w:val="Heading1"/>
      </w:pPr>
      <w:r>
        <w:t xml:space="preserve">Personal Statement: A Commitment to Maternal Care in Australia Sydney</w:t>
      </w:r>
    </w:p>
    <w:p>
      <w:pPr>
        <w:pStyle w:val="FirstParagraph"/>
      </w:pPr>
      <w:r>
        <w:t xml:space="preserve">As I prepare to submit this Personal Statement, I reflect deeply on my journey toward becoming a compassionate and competent Midwife dedicated to serving families across Australia Sydney. My passion for midwifery was ignited during my undergraduate studies in Nursing at the University of Melbourne, where I discovered the profound intersection of science, empathy, and cultural sensitivity that defines this profession. Now, with qualifications including a Bachelor of Midwifery (Honours) from Monash University and extensive clinical placements across Victorian maternity units, I am poised to contribute meaningfully to Sydney’s healthcare landscape. This Personal Statement articulates my unwavering commitment to elevating maternal care standards in Australia Sydney through evidence-based practice and community-centered advocacy.</w:t>
      </w:r>
    </w:p>
    <w:p>
      <w:pPr>
        <w:pStyle w:val="BodyText"/>
      </w:pPr>
      <w:r>
        <w:t xml:space="preserve">My clinical experiences have reinforced that midwifery is not merely a profession but a sacred trust requiring continuous growth. During my final-year placement at the Royal Women’s Hospital in Melbourne, I supported over 150 women through pregnancy, birth, and postpartum care—managing high-risk cases like gestational diabetes while prioritizing individualised care plans. This experience crystallised my understanding that effective midwifery transcends clinical skills; it demands cultural humility and responsiveness to diverse needs. In Australia Sydney, where over 35% of the population identifies as culturally and linguistically diverse (CALD), I recognise that our Midwife practice must actively dismantle barriers to care. I co-developed a bilingual (Arabic-English) prenatal education resource for migrant women during my internship—a initiative later adopted by three community health centres—and this work solidified my belief that truly inclusive midwifery begins with listening.</w:t>
      </w:r>
    </w:p>
    <w:p>
      <w:pPr>
        <w:pStyle w:val="BodyText"/>
      </w:pPr>
      <w:r>
        <w:t xml:space="preserve">What draws me specifically to Australia Sydney is the region’s pioneering integration of midwifery-led care within the public health system. The New South Wales (NSW) Department of Health’s *Midwifery in All Settings* strategy, which prioritises continuity of care models and reduces unnecessary interventions, aligns perfectly with my philosophy. I have studied Sydney’s unique healthcare ecosystem extensively—from the high-volume obstetric units at Royal Prince Alfred Hospital to community-based initiatives like the Inner West Local Health District's home birth program. In Australia Sydney, midwives don’t just attend births; we co-design systems that empower women to navigate pregnancy with confidence. My volunteer work at Western Sydney’s Maternal and Child Health Clinics further immersed me in this reality: supporting first-time mothers through breastfeeding challenges and postpartum mental health screenings taught me that resilience is built through partnership, not prescription.</w:t>
      </w:r>
    </w:p>
    <w:p>
      <w:pPr>
        <w:pStyle w:val="BodyText"/>
      </w:pPr>
      <w:r>
        <w:t xml:space="preserve">My professional development has been rigorously focused on aligning with Australian standards. I completed the Australian College of Midwives (ACM) competency framework training, mastered the National Midwifery Guidelines for Consultation and Care, and maintain current accreditation with AHPRA (Australian Health Practitioner Regulation Agency). I understand that in Australia Sydney, midwifery practice is governed by strict ethical frameworks—such as the ACM’s *Code of Ethics*—which mandate patient autonomy, cultural safety, and collaborative decision-making. During my placement at St Vincent’s Hospital Sydney (a preceptorship approved by NSW Health), I implemented a digital risk-assessment tool that reduced labour complications by 18% in high-risk cases. This was possible only through interdisciplinary communication with obstetricians and nurses—a hallmark of the integrated care model thriving in Australia Sydney’s urban health hubs.</w:t>
      </w:r>
    </w:p>
    <w:p>
      <w:pPr>
        <w:pStyle w:val="BodyText"/>
      </w:pPr>
      <w:r>
        <w:t xml:space="preserve">What sets me apart as a Midwife is my commitment to bridging gaps between clinical excellence and community trust. In rural Victoria, I witnessed how geographic isolation exacerbates maternal health disparities, but Australia Sydney offers unique advantages: world-class tertiary hospitals within minutes of diverse suburbs, robust telehealth infrastructure, and strong public funding for perinatal support. I am eager to apply this advantage by expanding access in Sydney’s underserved areas—like Canterbury-Bankstown or Western Sydney—where Indigenous women experience higher rates of adverse outcomes. My research project on culturally safe care pathways earned recognition at the ACM National Conference, and I now seek to translate these insights into tangible change within Australia Sydney’s system.</w:t>
      </w:r>
    </w:p>
    <w:p>
      <w:pPr>
        <w:pStyle w:val="BodyText"/>
      </w:pPr>
      <w:r>
        <w:t xml:space="preserve">Crucially, my approach embodies the *whole woman* philosophy central to Australian midwifery. I don’t view pregnancy as a medical event but as a transformative life stage requiring holistic support. When working with adolescent mothers in Melbourne’s youth health centres, I integrated mental health screenings into routine visits—a practice now recommended by NSW Health guidelines for youth-focused midwifery services. In Australia Sydney, where perinatal depression affects 1 in 7 mothers (NSW Perinatal Mental Health Report), such proactive care is non-negotiable. My Personal Statement is not a declaration of completion but an invitation to collaborate: I seek to learn from experienced Sydney Midwives while contributing my skills in trauma-informed care and digital health literacy.</w:t>
      </w:r>
    </w:p>
    <w:p>
      <w:pPr>
        <w:pStyle w:val="BodyText"/>
      </w:pPr>
      <w:r>
        <w:t xml:space="preserve">I acknowledge that Australia Sydney’s midwifery landscape faces challenges—workforce shortages, rising birth rates, and persistent equity gaps. Yet it is precisely these complexities that fuel my resolve. As a future Midwife in this dynamic environment, I will champion the ACM’s vision of "midwives as the first point of contact for women throughout their childbearing journey." This means advocating for policy changes through organisations like Maternal Health Services NSW, mentoring nursing students at Sydney University, and participating in community birth festivals to demystify maternal care. My goal is clear: to become a Midwife whose practice in Australia Sydney reflects both the highest clinical standards and deepest cultural respect.</w:t>
      </w:r>
    </w:p>
    <w:p>
      <w:pPr>
        <w:pStyle w:val="BodyText"/>
      </w:pPr>
      <w:r>
        <w:t xml:space="preserve">In conclusion, my journey has prepared me not just for registration but for meaningful contribution. I bring academic rigor, hands-on experience in high-acuity settings, and an unshakeable belief that every birth deserves to be celebrated with dignity. Australia Sydney represents the ideal ecosystem where my skills can flourish—where innovation meets community need, and where a Midwife’s role is valued as central to public health. This Personal Statement is not merely an application; it is a promise. A promise to serve, learn, and grow alongside the women and families of Sydney, ensuring that every mother experiences the compassionate, expert care she deserves 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Midwifery Practice in Australia Sydney</dc:title>
  <dc:creator/>
  <dc:language>en</dc:language>
  <cp:keywords/>
  <dcterms:created xsi:type="dcterms:W3CDTF">2025-12-09T21:23:42Z</dcterms:created>
  <dcterms:modified xsi:type="dcterms:W3CDTF">2025-12-09T21:23:42Z</dcterms:modified>
</cp:coreProperties>
</file>

<file path=docProps/custom.xml><?xml version="1.0" encoding="utf-8"?>
<Properties xmlns="http://schemas.openxmlformats.org/officeDocument/2006/custom-properties" xmlns:vt="http://schemas.openxmlformats.org/officeDocument/2006/docPropsVTypes"/>
</file>