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Midwifery</w:t>
      </w:r>
      <w:r>
        <w:t xml:space="preserve"> </w:t>
      </w:r>
      <w:r>
        <w:t xml:space="preserve">Career</w:t>
      </w:r>
      <w:r>
        <w:t xml:space="preserve"> </w:t>
      </w:r>
      <w:r>
        <w:t xml:space="preserve">in</w:t>
      </w:r>
      <w:r>
        <w:t xml:space="preserve"> </w:t>
      </w:r>
      <w:r>
        <w:t xml:space="preserve">France</w:t>
      </w:r>
      <w:r>
        <w:t xml:space="preserve"> </w:t>
      </w:r>
      <w:r>
        <w:t xml:space="preserve">Paris</w:t>
      </w:r>
    </w:p>
    <w:bookmarkStart w:id="20" w:name="Xf9a3b250539c4cca7e96c3b0c0d82a09272f1cd"/>
    <w:p>
      <w:pPr>
        <w:pStyle w:val="Heading1"/>
      </w:pPr>
      <w:r>
        <w:t xml:space="preserve">Personal Statement for Midwifery Practice in France Paris</w:t>
      </w:r>
    </w:p>
    <w:p>
      <w:pPr>
        <w:pStyle w:val="FirstParagraph"/>
      </w:pPr>
      <w:r>
        <w:t xml:space="preserve">My journey toward becoming a certified midwife has been a profound pilgrimage of service, science, and cultural immersion—culminating in my unwavering commitment to contribute to the esteemed healthcare landscape of France Paris. As I prepare to submit this Personal Statement, I do so not merely as an applicant but as someone who has dedicated her academic rigor and clinical empathy to align with the French philosophy of compassionate maternal care. The unique integration of medical excellence with humanistic values that defines midwifery in France Paris represents the pinnacle of my professional aspiration.</w:t>
      </w:r>
    </w:p>
    <w:p>
      <w:pPr>
        <w:pStyle w:val="BodyText"/>
      </w:pPr>
      <w:r>
        <w:t xml:space="preserve">My academic foundation began at [University Name, e.g., University of Edinburgh], where I earned a Bachelor’s in Midwifery with honors, followed by a Master’s in Maternal Health focused on evidence-based practices. However, it was during my clinical placements in rural France—a country renowned for its decentralized midwifery model—that I discovered the transformative power of the French sages-femmes system. Observing certified midwives navigate complex births within Parisian clinics like Hôpital Necker-Enfants Malades, I witnessed how deeply embedded maternity care is in French social fabric. Unlike systems prioritizing medical intervention, France’s approach—where midwives manage 80% of low-risk births under the supervision of obstetricians—embodies a holistic respect for women’s autonomy that resonates with my core values. This experience crystallized my determination to practice in France Paris, where I can honor both the scientific and sacred dimensions of childbirth.</w:t>
      </w:r>
    </w:p>
    <w:p>
      <w:pPr>
        <w:pStyle w:val="BodyText"/>
      </w:pPr>
      <w:r>
        <w:t xml:space="preserve">In Paris specifically, the synergy between historical tradition and modern innovation fascinates me. The city’s maternity services—rooted in 19th-century reforms that established midwifery as a regulated profession—now thrive through initiatives like the "Parcours de Sages-Femmes" framework, which prioritizes continuity of care from pregnancy to postpartum. During my six-month clinical rotation at a Parisian private clinic (Clinique de la Muette), I assisted in over 120 births while collaborating with French obstetric teams. I learned to navigate the nuanced French healthcare ecosystem: coordinating with mutualité insurance systems, utilizing state-supported home birth programs, and respecting cultural rituals such as the traditional "baptême des enfants" ceremonies. These experiences taught me that being a midwife in Paris isn’t just about clinical skill—it’s about understanding how maternal health intersects with French identity. I observed midwives conducting prenatal visits in bilingual settings (French/Arabic) to serve diverse communities, reinforcing my belief that effective care requires linguistic and cultural fluency.</w:t>
      </w:r>
    </w:p>
    <w:p>
      <w:pPr>
        <w:pStyle w:val="BodyText"/>
      </w:pPr>
      <w:r>
        <w:t xml:space="preserve">My clinical philosophy is deeply aligned with France’s "Bébé à la Maison" policy, which emphasizes physiological birth in familiar environments. At Paris’ Centre Hospitalier de la Cité de la Santé, I co-designed a patient education module on natural pain management techniques now used in five maternal clinics—methods validated by the French National Authority for Health (HAS). This project demanded meticulous attention to France’s strict medical protocols; for instance, adapting evidence-based practices like upright birth positions to comply with French guidelines on obstetrical safety. I also volunteered with Parisian NGOs supporting migrant mothers, where I translated consent forms and explained prenatal screening processes in accessible terms. These efforts underscored a critical truth: Midwifery in France Paris must bridge healthcare gaps while honoring cultural diversity—a principle I will uphold as a future sages-femme.</w:t>
      </w:r>
    </w:p>
    <w:p>
      <w:pPr>
        <w:pStyle w:val="BodyText"/>
      </w:pPr>
      <w:r>
        <w:t xml:space="preserve">What sets me apart is my commitment to the French regulatory framework. I hold both my UK Midwifery Council registration and have completed the rigorous "Examen d’Accès à l’Exercice de la Profession" (EAEP) preparation course through Paris’s Institut National de la Santé et de la Recherche Médicale (INSERM). This training immersed me in France’s legal landscape—from the Code de la Santé Publique governing midwifery scope of practice to ethical guidelines for managing complications like postpartum hemorrhage. I’ve also mastered French medical terminology through daily study, ensuring I can communicate precisely with physicians and patients alike. My fluency extends beyond clinical jargon; it includes understanding Parisian healthcare nuances like the significance of "sécurité sociale" coverage during childbirth or navigating the city’s network of community health centers (Centres de Santé).</w:t>
      </w:r>
    </w:p>
    <w:p>
      <w:pPr>
        <w:pStyle w:val="BodyText"/>
      </w:pPr>
      <w:r>
        <w:t xml:space="preserve">Beyond technical competence, I embody the emotional intelligence vital for French midwifery. In France, trust is built through patient-centered dialogue—something I practiced during a high-risk home birth in Montmartre where cultural humility proved essential. When encountering a Franco-Moroccan mother hesitant about hospital transfer due to religious concerns, I collaborated with her family’s imam and local midwife to create a care plan respecting both medical needs and spiritual practices. The resulting successful delivery taught me that effective Midwifery in Paris requires seeing the woman beyond her condition, a principle enshrined in France’s national maternity guidelines. My ability to remain calm under pressure—honed during simulated emergency drills at Hôpital Bicêtre—aligns with the French ethos of "sagesse" (wisdom) that defines exceptional sages-femmes.</w:t>
      </w:r>
    </w:p>
    <w:p>
      <w:pPr>
        <w:pStyle w:val="BodyText"/>
      </w:pPr>
      <w:r>
        <w:t xml:space="preserve">Looking ahead, my goals for France Paris are concrete and community-focused. I aim to establish a private practice in the 20th arrondissement, an area with significant immigrant populations and limited maternity services. There, I will implement a bilingual prenatal program addressing maternal mental health—a critical gap in French urban healthcare. Additionally, I plan to contribute to research on midwifery’s role in reducing cesarean rates across Parisian suburbs; recent studies show France has one of Europe’s lowest C-section rates (19%) due to strong midwifery presence. My vision is not merely personal success but advancing the French model: a system where every woman, regardless of her neighborhood in Paris or her socioeconomic status, receives dignified, expert care.</w:t>
      </w:r>
    </w:p>
    <w:p>
      <w:pPr>
        <w:pStyle w:val="BodyText"/>
      </w:pPr>
      <w:r>
        <w:t xml:space="preserve">This Personal Statement is more than an application—it’s a promise. A promise to honor the legacy of France’s pioneering midwives like Jeanne Leclerc, who established the first French midwifery school in 1804. A promise to uphold Parisian standards where childbirth is treated as a natural life event, not a medical emergency. And most importantly, a commitment to becoming part of France Paris’s vibrant mosaic of healthcare professionals who see each birth as both science and sacred art. I am ready to bring my clinical expertise, cultural sensitivity, and unwavering dedication to the sages-femmes community in Paris—where the journey of motherhood is met with the profound respect it deserves.</w:t>
      </w:r>
    </w:p>
    <w:p>
      <w:pPr>
        <w:pStyle w:val="BodyText"/>
      </w:pPr>
      <w:r>
        <w:t xml:space="preserve">— [Your Name], Certified Midwife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Midwifery Career in France Paris</dc:title>
  <dc:creator/>
  <dc:language>en</dc:language>
  <cp:keywords/>
  <dcterms:created xsi:type="dcterms:W3CDTF">2026-05-31T18:24:11Z</dcterms:created>
  <dcterms:modified xsi:type="dcterms:W3CDTF">2026-05-31T18:24:11Z</dcterms:modified>
</cp:coreProperties>
</file>

<file path=docProps/custom.xml><?xml version="1.0" encoding="utf-8"?>
<Properties xmlns="http://schemas.openxmlformats.org/officeDocument/2006/custom-properties" xmlns:vt="http://schemas.openxmlformats.org/officeDocument/2006/docPropsVTypes"/>
</file>