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Indonesia</w:t>
      </w:r>
      <w:r>
        <w:t xml:space="preserve"> </w:t>
      </w:r>
      <w:r>
        <w:t xml:space="preserve">Jakarta</w:t>
      </w:r>
    </w:p>
    <w:bookmarkStart w:id="20" w:name="X1cb35d47dda8bc3ec138a9bc24e7425db9a0765"/>
    <w:p>
      <w:pPr>
        <w:pStyle w:val="Heading1"/>
      </w:pPr>
      <w:r>
        <w:t xml:space="preserve">Personal Statement: A Commitment to Maternal Health in Indonesia Jakarta</w:t>
      </w:r>
    </w:p>
    <w:p>
      <w:pPr>
        <w:pStyle w:val="FirstParagraph"/>
      </w:pPr>
      <w:r>
        <w:t xml:space="preserve">I am writing with profound enthusiasm to express my dedication to becoming a compassionate and skilled Midwife within the vibrant, dynamic healthcare landscape of Indonesia Jakarta. My journey toward this vocation is deeply rooted in a commitment to improving maternal and child health outcomes in one of Southeast Asia's most populous and culturally rich cities. Having dedicated years to academic study, clinical practice, and cultural immersion within the Indonesian context, I am confident that my values align seamlessly with the needs of Jakarta’s communities and the national vision for equitable healthcare.</w:t>
      </w:r>
    </w:p>
    <w:p>
      <w:pPr>
        <w:pStyle w:val="BodyText"/>
      </w:pPr>
      <w:r>
        <w:t xml:space="preserve">My passion for midwifery was ignited during a transformative volunteer placement at a community health center (Puskesmas) in East Jakarta. Witnessing firsthand the resilience of mothers navigating complex urban healthcare access while balancing family, work, and cultural expectations solidified my purpose. I observed the critical role of skilled birth attendants in preventing maternal mortality—a persistent challenge where Indonesia still grapples with reducing preventable deaths, particularly in densely populated areas like Jakarta’s peri-urban neighborhoods. This experience taught me that effective midwifery transcends clinical skill; it demands cultural humility, linguistic sensitivity, and an unwavering commitment to the holistic well-being of mothers and newborns within their unique social fabric.</w:t>
      </w:r>
    </w:p>
    <w:p>
      <w:pPr>
        <w:pStyle w:val="BodyText"/>
      </w:pPr>
      <w:r>
        <w:t xml:space="preserve">My academic foundation is grounded in Indonesia’s rigorous midwifery education standards. I completed my S1 Keperawatan (Bachelor of Nursing) with a specialized focus on Kesehatan Ibu dan Anak (Maternal and Child Health) at Universitas Padjadjaran, accredited by the Indonesian Ministry of Health. This program emphasized not only evidence-based clinical practices—such as antenatal risk assessment, safe delivery techniques, and postpartum care—but also Indonesia’s national strategies for maternal health improvement. Courses like "Pengelolaan Kesehatan Ibu di Indonesia" (Maternal Health Management in Indonesia) provided deep insight into policies like the National Midwifery Development Program and the strategic plan to reduce maternal mortality ratio (MMR) by 2030. Crucially, I learned to integrate traditional wisdom with modern care—respecting practices such as *sistem keperawatan keluarga* (family-centered care) and *posyandu* (community health posts)—to build trust in diverse Jakarta communities.</w:t>
      </w:r>
    </w:p>
    <w:p>
      <w:pPr>
        <w:pStyle w:val="BodyText"/>
      </w:pPr>
      <w:r>
        <w:t xml:space="preserve">During my clinical internships at Jakarta’s major public hospitals, including RSCM (Cipto Mangunkusumo General Hospital) and community-based clinics across Cililitan and Kramat Jati, I honed practical skills directly applicable to urban midwifery. I assisted in over 150 deliveries, managed high-risk pregnancies with a focus on early warning signs of complications like preeclampsia, and provided culturally tailored prenatal education for women from Javanese, Sundanese, Betawi (Jakartan), and immigrant backgrounds. A pivotal moment was supporting a young mother from an underserved *kampung* (neighborhood) who initially resisted antenatal care due to cultural beliefs; through patient communication in basic Bahasa Indonesia and collaboration with local *bayan* (female community leaders), we established a trusted relationship, ensuring her safe delivery. This reinforced my belief that building rapport is as vital as clinical expertise in Jakarta’s diverse social ecosystem.</w:t>
      </w:r>
    </w:p>
    <w:p>
      <w:pPr>
        <w:pStyle w:val="BodyText"/>
      </w:pPr>
      <w:r>
        <w:t xml:space="preserve">What distinguishes my approach as an aspiring Midwife in Indonesia Jakarta is my deep respect for the socio-cultural context shaping maternal health. I understand that factors like religious practices (particularly within Jakarta’s predominantly Muslim population), economic pressures, and gender dynamics profoundly influence healthcare decisions. For instance, I actively learned to discuss contraception and family planning with sensitivity to Islamic guidelines through dialogue with local *ustadzah* (female religious leaders). Furthermore, I recognize Jakarta’s unique challenges: traffic congestion delaying emergency transport, overcrowded public clinics, and the growing burden of non-communicable diseases in mothers. My training includes crisis management for such scenarios—such as coordinating with ambulance services during monsoon season floods—and utilizing mobile health tools like *e-Kader* (digital midwife records) to streamline care in resource-limited settings.</w:t>
      </w:r>
    </w:p>
    <w:p>
      <w:pPr>
        <w:pStyle w:val="BodyText"/>
      </w:pPr>
      <w:r>
        <w:t xml:space="preserve">I am equally committed to contributing to Indonesia’s broader public health goals. The Ministry of Health’s 2019–2024 Strategic Plan for Maternal and Child Health prioritizes expanding skilled birth attendance, especially in urban centers like Jakarta, where disparities persist between affluent districts (e.g., South Jakarta) and marginalized areas. I am eager to support initiatives like the "Jaga Ibu dan Anak" campaign by delivering home visits in partnership with *kader* (community health volunteers), promoting breastfeeding, infant immunization, and safe postnatal care. My fluency in Bahasa Indonesia—enhanced by living in Jakarta for two years—and my ability to communicate respectfully across generations position me to bridge gaps between healthcare providers and families.</w:t>
      </w:r>
    </w:p>
    <w:p>
      <w:pPr>
        <w:pStyle w:val="BodyText"/>
      </w:pPr>
      <w:r>
        <w:t xml:space="preserve">Ultimately, my aspiration as a Midwife is not merely to provide clinical care but to empower women through education and advocacy. In Indonesia Jakarta, where many mothers face barriers like limited health literacy or financial constraints, I aim to be a consistent advocate—helping them navigate systems, understand their rights under the 2014 Health Law, and make informed choices. I am inspired by the legacy of Indonesia’s first female midwife pioneers who championed maternal health in communities just as diverse as Jakarta’s today. My vision is to join this legacy: ensuring every mother in Jakarta receives dignified, safe, and culturally resonant care from pregnancy through early childhood.</w:t>
      </w:r>
    </w:p>
    <w:p>
      <w:pPr>
        <w:pStyle w:val="BodyText"/>
      </w:pPr>
      <w:r>
        <w:t xml:space="preserve">Having served with humility across Jakarta’s varied neighborhoods—from bustling *pasar* (markets) to serene suburban *kompleks* (housing areas)—I am prepared to contribute immediately to any healthcare institution prioritizing maternal health. I am not just seeking a role as a Midwife; I seek partnership in elevating Indonesia Jakarta’s most vulnerable mothers and children toward healthier futures. This Personal Statement is not merely an application—it is a pledge to uphold the highest standards of midwifery within the heart of Indonesia.</w:t>
      </w:r>
    </w:p>
    <w:p>
      <w:pPr>
        <w:pStyle w:val="BodyText"/>
      </w:pPr>
      <w:r>
        <w:t xml:space="preserve">Thank you for considering my application. I welcome the opportunity to discuss how my skills and dedication align with your institution’s mission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Indonesia Jakarta</dc:title>
  <dc:creator/>
  <dc:language>en</dc:language>
  <cp:keywords/>
  <dcterms:created xsi:type="dcterms:W3CDTF">2026-07-23T03:22:33Z</dcterms:created>
  <dcterms:modified xsi:type="dcterms:W3CDTF">2026-07-23T03:22:33Z</dcterms:modified>
</cp:coreProperties>
</file>

<file path=docProps/custom.xml><?xml version="1.0" encoding="utf-8"?>
<Properties xmlns="http://schemas.openxmlformats.org/officeDocument/2006/custom-properties" xmlns:vt="http://schemas.openxmlformats.org/officeDocument/2006/docPropsVTypes"/>
</file>