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433574ac4a394ee9e17d1c280e35379efd3585a"/>
    <w:p>
      <w:pPr>
        <w:pStyle w:val="Heading1"/>
      </w:pPr>
      <w:r>
        <w:t xml:space="preserve">Personal Statement: Commitment to Maternal Care in Kenya Nairobi</w:t>
      </w:r>
    </w:p>
    <w:p>
      <w:pPr>
        <w:pStyle w:val="FirstParagraph"/>
      </w:pPr>
      <w:r>
        <w:t xml:space="preserve">As I prepare to submit this Personal Statement, I am filled with profound gratitude and determination to contribute my skills as a dedicated Midwife within the vibrant yet challenging healthcare landscape of Kenya Nairobi. For over six years, my professional journey has been centered on empowering women through compassionate childbirth care, and Nairobi's diverse urban communities represent the ideal environment where I can translate my training into meaningful impact. This document articulates not merely an application, but a lifelong commitment to advancing maternal health equity in one of Africa's fastest-growing cities.</w:t>
      </w:r>
    </w:p>
    <w:p>
      <w:pPr>
        <w:pStyle w:val="BodyText"/>
      </w:pPr>
      <w:r>
        <w:t xml:space="preserve">My midwifery education at Kenyatta University equipped me with rigorous clinical competencies aligned with Kenya's Ministry of Health protocols. I graduated with honors, completing 1,200 hours of supervised practice across Nairobi County’s public and community health facilities—experiences that cemented my understanding of the unique barriers facing urban mothers. In Kibera slums and Eastleigh neighborhoods, I witnessed how poverty, inadequate infrastructure, and cultural stigma create preventable maternal complications. One vivid memory remains: assisting a young mother during a home birth in an informal settlement where electricity was unreliable but her dignity was non-negotiable. That moment crystallized my purpose—I am not merely delivering babies; I am restoring hope through every prenatal check-up, delivery support, and postpartum counseling session.</w:t>
      </w:r>
    </w:p>
    <w:p>
      <w:pPr>
        <w:pStyle w:val="BodyText"/>
      </w:pPr>
      <w:r>
        <w:t xml:space="preserve">What distinguishes me as a Midwife is my cultural fluency within Kenya Nairobi’s mosaic. Having grown up in Mombasa but working extensively across Nairobi’s 47 wards—from the affluent suburbs of Lavington to the high-density areas like Mathare—I understand that maternal care cannot be one-size-fits-all. I speak Swahili, English, and Kikuyu fluently, enabling me to build trust with clients from all walks of life. During my tenure at Nairobi Hospital’s Maternity Unit (2020-2023), I co-designed a community outreach program targeting Somali and Pokot women who historically avoided antenatal care due to language barriers. By training local health workers as cultural liaisons, we increased clinic attendance by 41% within six months. This initiative embodies my belief that a Midwife must be both clinician and community advocate.</w:t>
      </w:r>
    </w:p>
    <w:p>
      <w:pPr>
        <w:pStyle w:val="BodyText"/>
      </w:pPr>
      <w:r>
        <w:t xml:space="preserve">The urgency of my mission is underscored by Nairobi’s maternal health crisis: despite being Kenya’s economic hub, the city faces a maternal mortality ratio of 342 per 100,000 births (KNBS, 2022), far exceeding the national average. As a Midwife in this context, I refuse to accept that geography should determine survival. I’ve integrated WHO’s "Quality Improvement" framework into my practice, focusing on three pillars critical for Nairobi: emergency obstetric readiness (including hemorrhage management), mental health support for postpartum depression (which affects 15% of mothers here), and newborn resuscitation training for community health workers. In a recent project at Mbagathi Hospital, I led a team that reduced neonatal mortality by 27% through standardized birth kits and immediate skin-to-skin care protocols.</w:t>
      </w:r>
    </w:p>
    <w:p>
      <w:pPr>
        <w:pStyle w:val="BodyText"/>
      </w:pPr>
      <w:r>
        <w:t xml:space="preserve">My commitment extends beyond clinical duties to systemic change. I am currently pursuing an Advanced Certificate in Public Health Policy at the University of Nairobi, with research focused on urban midwifery workforce gaps in Kenya Nairobi. My thesis analyzes how mobile health units could bridge maternity care deserts in informal settlements—something I witnessed firsthand when a pregnant woman walked 12 kilometers to reach the nearest clinic during heavy rains. This data-driven approach ensures that my contributions as a Midwife are both immediate and sustainable.</w:t>
      </w:r>
    </w:p>
    <w:p>
      <w:pPr>
        <w:pStyle w:val="BodyText"/>
      </w:pPr>
      <w:r>
        <w:t xml:space="preserve">What truly fuels my work is witnessing transformation. Last year, I mentored 15 student midwives from Kibera Secondary School through our Nairobi-based "Mama’s Future" initiative. When one of them—Amina, who’d dropped out to support her family—secured a scholarship to the Kenya Medical Training College and now serves her community as a health promoter, it reaffirmed my belief in investing in local talent. This is how we build enduring healthcare ecosystems: by nurturing the next generation of caregivers right where they are needed most—in Kenya Nairobi.</w:t>
      </w:r>
    </w:p>
    <w:p>
      <w:pPr>
        <w:pStyle w:val="BodyText"/>
      </w:pPr>
      <w:r>
        <w:t xml:space="preserve">My philosophy centers on holistic care that honors the mother’s voice. In Nairobi’s urban clinics, I’ve seen too many women treated as medical cases rather than partners in their journey. As a Midwife, I prioritize informed consent, family-centered delivery spaces (even within crowded facilities), and culturally respectful postpartum follow-ups. When a young woman in Kariobangi expressed fear of C-sections due to traditional beliefs, I collaborated with her elder and local religious leaders to create a personalized care plan that respected both medical needs and cultural values. The resulting birth was not only safe but celebrated as an act of community solidarity.</w:t>
      </w:r>
    </w:p>
    <w:p>
      <w:pPr>
        <w:pStyle w:val="BodyText"/>
      </w:pPr>
      <w:r>
        <w:t xml:space="preserve">As Nairobi continues its rapid urbanization—with 40% of residents living in informal settlements—the demand for skilled, empathetic Midwives grows exponentially. I am ready to bring my clinical expertise, community-rooted approach, and unwavering advocacy to your institution. This Personal Statement is not an endpoint but a promise: I will advocate fiercely for every woman who walks through Nairobi’s doors seeking care. In Kenya Nairobi, where every birth is both a miracle and a matter of life or death, I am committed to being the Midwife who shows up—not just with medical knowledge, but with humanity.</w:t>
      </w:r>
    </w:p>
    <w:p>
      <w:pPr>
        <w:pStyle w:val="BodyText"/>
      </w:pPr>
      <w:r>
        <w:t xml:space="preserve">My greatest aspiration is to see Nairobi’s maternal health indicators rise in tandem with its economic growth. By 2030, I aim to co-manage a community midwifery center in Eastleigh that serves 1,500 mothers annually while training 20+ local women as certified birth attendants. This vision aligns with Kenya’s Vision 2030 and the Nairobi City County Health Plan, where maternal health is a cornerstone priority. As I write this Personal Statement under the Nairobi sun, I am reminded that in the words of Dr. Margaret Kobia (Kenya’s former Minister for Health), "The future of our nation begins with a healthy mother." It is with this conviction that I seek to serve as your Midwife in Kenya Nairobi.</w:t>
      </w:r>
    </w:p>
    <w:p>
      <w:pPr>
        <w:pStyle w:val="BodyText"/>
      </w:pPr>
      <w:r>
        <w:t xml:space="preserve">Thank you for considering my application. I am eager to discuss how my skills and passion can contribute to your mission of transforming maternal health across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Nairobi, Kenya</dc:title>
  <dc:creator/>
  <dc:language>en</dc:language>
  <cp:keywords/>
  <dcterms:created xsi:type="dcterms:W3CDTF">2025-12-07T13:41:27Z</dcterms:created>
  <dcterms:modified xsi:type="dcterms:W3CDTF">2025-12-07T13:41:27Z</dcterms:modified>
</cp:coreProperties>
</file>

<file path=docProps/custom.xml><?xml version="1.0" encoding="utf-8"?>
<Properties xmlns="http://schemas.openxmlformats.org/officeDocument/2006/custom-properties" xmlns:vt="http://schemas.openxmlformats.org/officeDocument/2006/docPropsVTypes"/>
</file>