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0f96fd7b299075ec749aec0a0e986317f6cf194"/>
    <w:p>
      <w:pPr>
        <w:pStyle w:val="Heading1"/>
      </w:pPr>
      <w:r>
        <w:t xml:space="preserve">Personal Statement: A Dedicated Midwife Eager to Serve in Kuwait City</w:t>
      </w:r>
    </w:p>
    <w:p>
      <w:pPr>
        <w:pStyle w:val="FirstParagraph"/>
      </w:pPr>
      <w:r>
        <w:t xml:space="preserve">As I reflect on my journey toward becoming a compassionate and skilled healthcare professional, I find myself with unwavering resolve to dedicate my career as a Midwife within the vibrant community of Kuwait Kuwait City. This Personal Statement articulates my profound commitment to maternal and newborn health, cultural sensitivity, and the unique opportunity to contribute to Kuwait's esteemed healthcare landscape. With over eight years of comprehensive clinical experience across diverse settings—from bustling urban hospitals in Southeast Asia to specialized maternal clinics in the Middle East—I have developed a deep understanding of the holistic needs of women during one of life's most profound transitions: childbirth. Now, I am eager to channel this expertise into service within Kuwait City, where I believe my values align perfectly with the nation's healthcare ethos and cultural fabric.</w:t>
      </w:r>
    </w:p>
    <w:p>
      <w:pPr>
        <w:pStyle w:val="BodyText"/>
      </w:pPr>
      <w:r>
        <w:t xml:space="preserve">My professional foundation began with a Bachelor’s degree in Midwifery from the University of Nursing Sciences in Manila, followed by specialized training in evidence-based obstetric care and emergency neonatal resuscitation. Throughout my career, I have managed high-acuity deliveries, provided prenatal education to culturally diverse populations, and collaborated with multidisciplinary teams to reduce maternal mortality rates. Most significantly, I spent two years working in a maternity unit serving immigrant communities in Dubai—a role that demanded acute cultural intelligence when supporting Muslim women navigating healthcare systems different from their own. This experience taught me the paramount importance of respecting religious customs (such as modesty during examinations and gender-congruent care) while delivering clinically excellent service. These skills are not merely professional assets; they are the cornerstone of my practice, and I recognize that in Kuwait Kuwait City—where Islamic principles deeply shape healthcare interactions—they become indispensable.</w:t>
      </w:r>
    </w:p>
    <w:p>
      <w:pPr>
        <w:pStyle w:val="BodyText"/>
      </w:pPr>
      <w:r>
        <w:t xml:space="preserve">What draws me specifically to Kuwait City is its remarkable commitment to maternal health innovation and community-centered care. I have studied the Ministry of Health’s "Healthy Mothers, Healthy Nations" initiative with great admiration, particularly its focus on prenatal screening accessibility and postpartum mental health support. I am confident that my background in implementing similar programs—such as mobile health clinics for rural communities in my previous role—would align seamlessly with Kuwait’s progressive healthcare vision. Furthermore, the cultural context of Kuwait City presents a deeply meaningful arena for a Midwife like me to make an impact. The warmth of Kuwaiti families, their emphasis on extended kinship networks during childbirth, and the profound respect for maternal wisdom resonate with my belief that midwifery is not just clinical practice but sacred partnership. I have trained extensively in culturally humble communication techniques, including understanding the significance of family involvement in decision-making—a practice central to Kuwaiti traditions—and I am prepared to honor these customs while upholding global standards of care.</w:t>
      </w:r>
    </w:p>
    <w:p>
      <w:pPr>
        <w:pStyle w:val="BodyText"/>
      </w:pPr>
      <w:r>
        <w:t xml:space="preserve">My approach as a Midwife centers on empowerment rather than intervention. In my previous position, I co-designed a culturally tailored prenatal class for Arab women that integrated Islamic perspectives on pregnancy wellness, featuring discussions about permissible dietary practices and spiritual preparation for labor. This initiative resulted in a 30% increase in attendance among the target community—a testament to the power of bridging cultural understanding with clinical care. I understand that in Kuwait City, where healthcare is deeply intertwined with national identity and religious values, such nuanced engagement is not optional but essential. As a Midwife committed to serving women holistically, I am prepared to collaborate closely with local leaders and institutions like the Kuwaiti Women’s Society to ensure services reflect community needs while adhering to medical best practices.</w:t>
      </w:r>
    </w:p>
    <w:p>
      <w:pPr>
        <w:pStyle w:val="BodyText"/>
      </w:pPr>
      <w:r>
        <w:t xml:space="preserve">Moreover, my adaptability in high-stress environments has been rigorously tested. During a regional outbreak of infectious disease in 2021, I managed a surge in maternity admissions at my hospital with minimal resources—prioritizing safe deliveries while implementing infection control protocols that respected cultural norms (e.g., providing private birthing spaces for women who requested them). This experience solidified my ability to maintain calm under pressure and innovate within structural constraints—a skill I will bring to Kuwait City’s dynamic healthcare ecosystem. I am equally committed to continuous learning: I recently completed a certification in neonatal resuscitation from the American Heart Association and actively pursue updates on WHO guidelines for maternal care, ensuring my practice remains globally relevant yet locally responsive.</w:t>
      </w:r>
    </w:p>
    <w:p>
      <w:pPr>
        <w:pStyle w:val="BodyText"/>
      </w:pPr>
      <w:r>
        <w:t xml:space="preserve">I recognize that working as a Midwife in Kuwait City entails more than clinical expertise; it requires embodying respect for Kuwait’s social harmony and religious integrity. I have immersed myself in understanding the cultural context of maternal health here—studying local customs through literature, consulting with expatriate healthcare professionals, and reflecting on how my own service can honor the dignity of every woman I serve. The words "Kuwait Kuwait City" signify not just a location but a promise: to contribute to a system where motherhood is celebrated as both a personal and national treasure. I am ready to learn from Kuwaiti midwives, adopt local protocols with humility, and bring my passion for reducing disparities in maternal outcomes—particularly among underserved communities within the city.</w:t>
      </w:r>
    </w:p>
    <w:p>
      <w:pPr>
        <w:pStyle w:val="BodyText"/>
      </w:pPr>
      <w:r>
        <w:t xml:space="preserve">In conclusion, my Professional Statement is not merely an application; it is a pledge. As a Midwife with proven expertise in culturally attuned care, I am eager to become part of Kuwait City’s legacy of nurturing life. I envision joining your institution to support mothers in their journey toward health and joy, guided by the principles that define excellence: compassion without prejudice, knowledge without arrogance, and service rooted in mutual respect. To work alongside the dedicated healthcare providers in Kuwait City would be a privilege—and one I approach with profound gratitude for the opportunity to serve this extraordinary community as its Midwife.</w:t>
      </w:r>
    </w:p>
    <w:p>
      <w:pPr>
        <w:pStyle w:val="BodyText"/>
      </w:pPr>
      <w:r>
        <w:t xml:space="preserve">Thank you for considering my application. I am ready to bring my skills, heart, and unwavering commitment to your team in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Kuwait City</dc:title>
  <dc:creator/>
  <dc:language>en</dc:language>
  <cp:keywords/>
  <dcterms:created xsi:type="dcterms:W3CDTF">2026-07-21T07:19:40Z</dcterms:created>
  <dcterms:modified xsi:type="dcterms:W3CDTF">2026-07-21T07:19:40Z</dcterms:modified>
</cp:coreProperties>
</file>

<file path=docProps/custom.xml><?xml version="1.0" encoding="utf-8"?>
<Properties xmlns="http://schemas.openxmlformats.org/officeDocument/2006/custom-properties" xmlns:vt="http://schemas.openxmlformats.org/officeDocument/2006/docPropsVTypes"/>
</file>