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c0e55944627b1bd125320eeddc6a9df4599699d"/>
    <w:p>
      <w:pPr>
        <w:pStyle w:val="Heading1"/>
      </w:pPr>
      <w:r>
        <w:t xml:space="preserve">Personal Statement: A Commitment to Maternal and Child Health in the Philippines Manila</w:t>
      </w:r>
    </w:p>
    <w:p>
      <w:pPr>
        <w:pStyle w:val="FirstParagraph"/>
      </w:pPr>
      <w:r>
        <w:t xml:space="preserve">I am writing this Personal Statement with profound dedication to pursue a career as a Licensed Midwife within the vibrant, challenging, and deeply rewarding healthcare landscape of the Philippines Manila. My journey toward becoming a midwife is not merely a professional aspiration; it is an unwavering commitment to serve Filipino mothers and newborns with compassion, expertise, and cultural sensitivity in the heart of our nation's capital. Manila’s unique urban environment—where dense populations intersect with diverse socioeconomic realities—demands midwives who understand both clinical excellence and community context. This Personal Statement outlines my passion for midwifery, my alignment with Philippine healthcare values, and my readiness to contribute meaningfully to maternal health in Manila.</w:t>
      </w:r>
    </w:p>
    <w:p>
      <w:pPr>
        <w:pStyle w:val="BodyText"/>
      </w:pPr>
      <w:r>
        <w:t xml:space="preserve">My fascination with midwifery began during childhood in Quezon City, where I witnessed the profound impact of skilled birth attendants during neighborhood barangay health fairs. I recall a local *barangay* midwife, Mang Lando, who provided free prenatal check-ups to OFW families in Tondo. Her calm presence and knowledge transformed fear into hope for mothers facing financial barriers. This ignited my resolve: I would become a Midwife who bridges gaps in Manila’s healthcare system, where access often hinges on location and income. My academic path at the University of the Philippines College of Nursing solidified this purpose, with coursework centered on Philippine maternal health policies, community-based care models (like the DOH’s *Pregnancy and Infant Care Program*), and ethics grounded in Filipino *kapwa* (shared humanity). I actively participated in fieldwork at Manila’s public hospitals—St. Luke's Medical Center and the National University of Health Sciences—gaining hands-on experience with high-risk pregnancies, postpartum support, and newborn resuscitation. Each shift reinforced my conviction: midwifery in the Philippines Manila isn’t just about delivering babies; it’s about nurturing families within a complex social fabric.</w:t>
      </w:r>
    </w:p>
    <w:p>
      <w:pPr>
        <w:pStyle w:val="BodyText"/>
      </w:pPr>
      <w:r>
        <w:t xml:space="preserve">What distinguishes me as a future Midwife for Manila is my commitment to culturally responsive care. I understand that maternal health in our capital city cannot be addressed through standardized protocols alone. In Malate, I volunteered with *Kalusugan ng Kababaihan*, an NGO providing mobile prenatal clinics in informal settlements. There, I learned to adapt communication for diverse groups—from Spanish-speaking Chinese-Filipino communities in Binondo to Muslim mothers in Tondo—using local terms like *kumustahan* (prenatal check) and respecting cultural practices around childbirth. I also collaborated with *barangay health workers* to address barriers like transportation costs, translating DOH guidelines into Tagalog for community workshops. These experiences taught me that a successful Midwife must be a bridge: connecting families to Manila’s public health resources while honoring their traditions. I’ve studied the Philippine Midwifery Act and DOH Administrative Order No. 2019-0018, ensuring my practice aligns with national standards for safe, dignified care.</w:t>
      </w:r>
    </w:p>
    <w:p>
      <w:pPr>
        <w:pStyle w:val="BodyText"/>
      </w:pPr>
      <w:r>
        <w:t xml:space="preserve">My clinical rotations in Manila also deepened my understanding of systemic challenges. At the National Center for Mental Health (NCMH), I assisted in postpartum depression screenings—a critical yet under-addressed issue in urban settings where mothers face isolation and stigma. I witnessed how a compassionate Midwife can detect mental health struggles during routine check-ups, connecting patients to Manila’s *Mental Health Act* support services. This reinforced that midwifery encompasses holistic wellness: physical, emotional, and social. Similarly, during Typhoon Odette’s aftermath in 2021, I joined relief efforts in Manila’s flood-prone areas with the Red Cross Philippines. Distributing prenatal kits and counseling displaced mothers on emergency childbirth preparedness taught me resilience—a core trait for any Midwife serving Manila’s dynamic environment.</w:t>
      </w:r>
    </w:p>
    <w:p>
      <w:pPr>
        <w:pStyle w:val="BodyText"/>
      </w:pPr>
      <w:r>
        <w:t xml:space="preserve">Why Manila specifically? This city embodies both the urgency and opportunity of maternal health work in the Philippines. With a population exceeding 13 million, Manila’s hospitals often operate at capacity, while underserved communities face delays in care. Yet, it also boasts innovative initiatives like *Manila City Health Department’s* “Pangalan ng Bayani” program (free maternal services for indigents) and partnerships with *Ligtas Tigdas* for emergency transport. As a future Midwife here, I aim to leverage these systems while advocating for equitable access. My long-term goal is to establish a community midwifery clinic in Sampaloc, prioritizing low-income families through mobile outreach and telehealth consultations—a model inspired by successful *barangay* health centers across Manila.</w:t>
      </w:r>
    </w:p>
    <w:p>
      <w:pPr>
        <w:pStyle w:val="BodyText"/>
      </w:pPr>
      <w:r>
        <w:t xml:space="preserve">I am prepared to embrace the full scope of the Midwife’s role in the Philippines: from conducting home births under DOH protocols to leading antenatal education. I’ve mastered neonatal resuscitation (NRP), emergency obstetric care, and Filipino cultural competence through certification programs like *PhilHealth’s* maternal health workshops. My strength lies not just in clinical skills, but in listening—truly hearing mothers’ fears about labor or breastfeeding while respecting their autonomy. In Manila, where many families distrust institutional care due to past experiences, this trust-building is paramount.</w:t>
      </w:r>
    </w:p>
    <w:p>
      <w:pPr>
        <w:pStyle w:val="BodyText"/>
      </w:pPr>
      <w:r>
        <w:t xml:space="preserve">This Personal Statement reflects my unshakable resolve to serve as a Midwife who makes a tangible difference in the Philippines Manila. I am not merely applying for a job; I am pledging myself to the health of our mothers and children—those who carry the future of our nation. With every prenatal visit, every newborn’s first breath, and every family empowered by knowledge, I will honor Manila’s spirit of *bayanihan* (community unity) through the profound art and science of midwifery. The Philippines Manila needs skilled, compassionate Midwives today; I am ready to answer that call with dedication forged in our shared values.</w:t>
      </w:r>
    </w:p>
    <w:p>
      <w:pPr>
        <w:pStyle w:val="BodyText"/>
      </w:pPr>
      <w:r>
        <w:t xml:space="preserve">Thank you for considering my application to contribute to the health and dignity of Manila’s families as a licensed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the Philippines Manila</dc:title>
  <dc:creator/>
  <cp:keywords/>
  <dcterms:created xsi:type="dcterms:W3CDTF">2026-07-20T15:03:10Z</dcterms:created>
  <dcterms:modified xsi:type="dcterms:W3CDTF">2026-07-20T15:03:10Z</dcterms:modified>
</cp:coreProperties>
</file>

<file path=docProps/custom.xml><?xml version="1.0" encoding="utf-8"?>
<Properties xmlns="http://schemas.openxmlformats.org/officeDocument/2006/custom-properties" xmlns:vt="http://schemas.openxmlformats.org/officeDocument/2006/docPropsVTypes"/>
</file>