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Madrid,</w:t>
      </w:r>
      <w:r>
        <w:t xml:space="preserve"> </w:t>
      </w:r>
      <w:r>
        <w:t xml:space="preserve">Spain</w:t>
      </w:r>
    </w:p>
    <w:bookmarkStart w:id="20" w:name="X6dcde486567fd887baf2e192d8b2e2b40984aa8"/>
    <w:p>
      <w:pPr>
        <w:pStyle w:val="Heading1"/>
      </w:pPr>
      <w:r>
        <w:t xml:space="preserve">Personal Statement: A Dedicated Pathway to Midwifery in Spain Madrid</w:t>
      </w:r>
    </w:p>
    <w:p>
      <w:pPr>
        <w:pStyle w:val="FirstParagraph"/>
      </w:pPr>
      <w:r>
        <w:t xml:space="preserve">In the vibrant heart of Spain, where ancient traditions intertwine with modern healthcare innovation, my journey toward becoming a compassionate and skilled Midwife has been deeply shaped by a profound commitment to maternal well-being. This Personal Statement articulates my unwavering dedication to practicing midwifery within the unique cultural and healthcare landscape of Madrid, Spain—a city where family-centered care, holistic approaches, and evidence-based practice converge to create exceptional birth experiences.</w:t>
      </w:r>
    </w:p>
    <w:p>
      <w:pPr>
        <w:pStyle w:val="BodyText"/>
      </w:pPr>
      <w:r>
        <w:t xml:space="preserve">My academic foundation in Midwifery was rigorously built through a comprehensive program aligned with international standards while deeply respecting Spanish regulatory frameworks. I immersed myself in coursework covering advanced obstetric physiology, neonatal resuscitation, and cultural competence—essential pillars for thriving in Spain’s diverse healthcare environment. Crucially, I dedicated significant time to understanding the specific nuances of Spain’s healthcare system, particularly the Community of Madrid’s strategic focus on reducing unnecessary interventions and promoting natural childbirth. Through seminars led by experienced Spanish midwives from institutions like Hospital La Paz and Hospital Gregorio Marañón, I gained firsthand insights into Madrid’s pioneering home birth support networks and community-based maternity care models. This education transcended textbooks; it ignited a passion for contributing to Madrid’s vision of maternal healthcare as both a medical science and a deeply personal, empowering journey.</w:t>
      </w:r>
    </w:p>
    <w:p>
      <w:pPr>
        <w:pStyle w:val="BodyText"/>
      </w:pPr>
      <w:r>
        <w:t xml:space="preserve">My practical experience has been meticulously tailored to align with the needs of Spain Madrid. During clinical rotations in Barcelona (a city with comparable cultural dynamics to Madrid), I actively engaged with immigrant communities, practicing active listening and adapting communication styles to honor diverse backgrounds—a skill vital for serving Madrid’s increasingly multicultural population. I assisted in managing low-risk pregnancies within a primary care clinic, utilizing Spanish electronic health records systems and collaborating seamlessly with physicians under the *Sistema Nacional de Salud* (SNS) structure. One pivotal moment occurred while supporting a first-time mother from Andalusia during her labor; by integrating traditional cultural rituals—such as offering *café con leche* and involving family elders in gentle decision-making—I witnessed how culturally sensitive midwifery fosters trust and reduces anxiety, directly contributing to a positive birth outcome. This experience cemented my belief that exceptional Midwifery in Spain Madrid requires not just clinical skill, but profound respect for cultural context.</w:t>
      </w:r>
    </w:p>
    <w:p>
      <w:pPr>
        <w:pStyle w:val="BodyText"/>
      </w:pPr>
      <w:r>
        <w:t xml:space="preserve">What sets my approach apart is my proactive commitment to understanding the specific challenges and opportunities within Madrid’s healthcare ecosystem. I have researched how the *Comunidad de Madrid*’s recent initiatives—such as expanding midwife-led birth centers in districts like Chamberí and Salamanca—are addressing maternal health inequities. I am particularly inspired by Madrid’s rising home birth rates, reflecting a growing community demand for personalized care. This aligns perfectly with my philosophy: that Midwifery is not merely about delivering babies, but about nurturing a safe, dignified space where women reclaim agency over their bodies and birthing experiences. In Spain, where the family unit often plays an integral role in childbirth decisions, I have honed my ability to communicate clearly with partners and extended families while always centering the woman’s autonomy—a practice deeply valued across Madrid’s cultural fabric.</w:t>
      </w:r>
    </w:p>
    <w:p>
      <w:pPr>
        <w:pStyle w:val="BodyText"/>
      </w:pPr>
      <w:r>
        <w:t xml:space="preserve">Language proficiency has been a priority; I achieved C1 level in Spanish through intensive study and immersive work, ensuring seamless communication in clinical settings. This fluency allows me to interpret subtle emotional cues—critical when supporting women during vulnerable moments—and to build genuine rapport, which is paramount in Madrid’s close-knit communities. Beyond language, I have familiarized myself with Spain’s ethical guidelines for Midwifery (established by the *Colegio Oficial de Enfermería*) and Madrid-specific protocols regarding emergency transfers and collaboration with obstetricians. I am equally prepared to navigate the administrative aspects of working within Spain’s public health sector, understanding that efficiency in documentation directly supports patient care continuity.</w:t>
      </w:r>
    </w:p>
    <w:p>
      <w:pPr>
        <w:pStyle w:val="BodyText"/>
      </w:pPr>
      <w:r>
        <w:t xml:space="preserve">My professional ethos centers on three pillars: evidence-based practice, cultural humility, and unwavering advocacy. In Madrid, where maternal mortality rates are among Europe’s lowest yet disparities persist in underserved neighborhoods like Lavapiés or Carabanchel, I am committed to contributing to equitable care. I envision working within a community midwifery team in Madrid’s urban centers—perhaps supporting initiatives that provide free prenatal education for low-income families or integrating mental health screenings into routine care, addressing the rising concern of postpartum anxiety in Spain. The *Plan de Salud Mental Materna 2021-2030* aligns with my goals, and I am eager to contribute to such forward-thinking frameworks.</w:t>
      </w:r>
    </w:p>
    <w:p>
      <w:pPr>
        <w:pStyle w:val="BodyText"/>
      </w:pPr>
      <w:r>
        <w:t xml:space="preserve">Spain Madrid is not just a location; it is a dynamic healthcare laboratory where tradition meets innovation. Here, Midwives are respected as essential guardians of life’s beginnings. My aspiration is to become an integral part of this legacy—delivering care that honors the woman’s voice, embraces her culture, and leverages the best of science. I am prepared to bring my clinical rigor, cultural intelligence, and compassionate heart to Madrid’s maternity wards, community centers, and homes. This is more than a career; it is a promise to every woman in Spain Madrid: you will be seen as more than a patient—you will be supported as a person through the most profound transition of your life. I am ready to earn that trust and serve with excellence within your esteemed healthcare system.</w:t>
      </w:r>
    </w:p>
    <w:p>
      <w:pPr>
        <w:pStyle w:val="BodyText"/>
      </w:pPr>
      <w:r>
        <w:t xml:space="preserve">With deep respect for Spain’s rich heritage in maternal care and an unshakable commitment to my role as a Midwife, I am eager to contribute meaningfully to the health and happiness of families across Madrid. This is where my journey begins—not just as a professional, but as a dedicated member of Madrid’s vital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Madrid, Spain</dc:title>
  <dc:creator/>
  <dc:language>en</dc:language>
  <cp:keywords/>
  <dcterms:created xsi:type="dcterms:W3CDTF">2026-05-30T17:24:25Z</dcterms:created>
  <dcterms:modified xsi:type="dcterms:W3CDTF">2026-05-30T17:24:25Z</dcterms:modified>
</cp:coreProperties>
</file>

<file path=docProps/custom.xml><?xml version="1.0" encoding="utf-8"?>
<Properties xmlns="http://schemas.openxmlformats.org/officeDocument/2006/custom-properties" xmlns:vt="http://schemas.openxmlformats.org/officeDocument/2006/docPropsVTypes"/>
</file>