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729d29bf8a0731ea92a111efc2d7e89f4159a30"/>
    <w:p>
      <w:pPr>
        <w:pStyle w:val="Heading1"/>
      </w:pPr>
      <w:r>
        <w:t xml:space="preserve">Personal Statement: Commitment to Maternal Health Excellence in Turkey Ankara</w:t>
      </w:r>
    </w:p>
    <w:p>
      <w:pPr>
        <w:pStyle w:val="FirstParagraph"/>
      </w:pPr>
      <w:r>
        <w:t xml:space="preserve">I am writing this Personal Statement with profound enthusiasm to express my unwavering dedication to pursuing a midwifery career within the vibrant healthcare landscape of Turkey, specifically in the culturally rich and historically significant city of Ankara. Having dedicated my academic and professional life to women's reproductive health, I have meticulously prepared myself to contribute meaningfully to maternal care systems that prioritize dignity, evidence-based practice, and cultural sensitivity—principles that resonate deeply with Turkey's evolving healthcare ethos. My journey toward becoming a midwife has been shaped by a steadfast commitment to empowering birthing individuals through compassionate, holistic care, and I am eager to channel this passion within Ankara's dynamic medical community.</w:t>
      </w:r>
    </w:p>
    <w:p>
      <w:pPr>
        <w:pStyle w:val="BodyText"/>
      </w:pPr>
      <w:r>
        <w:t xml:space="preserve">My academic foundation began with a rigorous Bachelor of Science in Midwifery from the University of Edinburgh, where I immersed myself in global best practices while developing critical clinical competencies. Through extensive rotations across diverse settings—including high-risk obstetric units, community health centers, and prenatal education programs—I honed my skills in antenatal screening, labor support, postpartum care coordination, and newborn stabilization. Crucially, my studies emphasized cross-cultural communication frameworks; I specifically researched maternal health disparities in Mediterranean contexts to prepare for service in Turkey Ankara. This included analyzing WHO guidelines for culturally competent care and studying Turkey's National Maternal Health Strategy 2030, which aligns with my professional vision of reducing preventable maternal mortality through community-centered approaches.</w:t>
      </w:r>
    </w:p>
    <w:p>
      <w:pPr>
        <w:pStyle w:val="BodyText"/>
      </w:pPr>
      <w:r>
        <w:t xml:space="preserve">My clinical experience has been defined by hands-on collaboration with interdisciplinary teams in multicultural environments. As a midwife intern at King’s College Hospital London, I supported over 450 births across varied ethnic backgrounds, adapting care to align with religious and cultural practices—from halal dietary considerations to modesty preferences during examinations. This exposure cultivated my ability to navigate sensitive healthcare dynamics while maintaining clinical precision. I further strengthened these skills during a volunteer placement with Médecins Sans Frontières in rural Turkey (2021), where I assisted in maternal health clinics near Ankara’s outskirts. There, I observed how localized cultural nuances profoundly impact care-seeking behaviors: for instance, recognizing that many families prioritize consultation with elderly female relatives before seeking medical attention. This experience transformed my understanding of midwifery from clinical procedure to relational trust-building—a perspective I now integrate into every patient interaction.</w:t>
      </w:r>
    </w:p>
    <w:p>
      <w:pPr>
        <w:pStyle w:val="BodyText"/>
      </w:pPr>
      <w:r>
        <w:t xml:space="preserve">What draws me specifically to Ankara is its unique position as Turkey’s political, academic, and healthcare hub. The city’s blend of Ottoman heritage and modern urban energy creates an ideal environment for innovation in maternal health services. Ankara University Medical Faculty Hospital—Turkey's premier tertiary care center—has pioneered integrative models combining traditional Turkish medicine with evidence-based midwifery, a philosophy I aspire to advance. I am particularly inspired by Ankara’s focus on community midwifery outreach programs targeting rural Anatolian villages, where access barriers persist. In my Personal Statement, I emphasize that my goal extends beyond individual patient care; I aim to support institutional initiatives that train local health workers in trauma-informed birth practices and postpartum mental health screening—addressing gaps identified in recent Turkish Ministry of Health reports on maternal morbidity.</w:t>
      </w:r>
    </w:p>
    <w:p>
      <w:pPr>
        <w:pStyle w:val="BodyText"/>
      </w:pPr>
      <w:r>
        <w:t xml:space="preserve">Cultural immersion has been central to my preparation for working in Turkey Ankara. I completed a six-month intensive Turkish language course at the Ankara Yenişehir Language Institute, achieving B2 fluency to facilitate clear communication with patients and colleagues. More importantly, I engaged deeply with Turkish healthcare culture through study visits to hospitals in Kayseri and Istanbul before relocating, observing how midwives incorporate family involvement in birth plans—a practice distinct from Western models but equally respectful of autonomy. I also volunteered at an Ankara-based NGO supporting migrant women’s health, where I learned to navigate language barriers while advocating for culturally tailored prenatal education. These experiences confirmed my conviction that effective midwifery requires humility: listening before acting, respecting religious norms (such as prayer times during labor), and collaborating with local doulas and community leaders.</w:t>
      </w:r>
    </w:p>
    <w:p>
      <w:pPr>
        <w:pStyle w:val="BodyText"/>
      </w:pPr>
      <w:r>
        <w:t xml:space="preserve">My professional philosophy centers on "birth as a natural rite of passage," a perspective I believe harmonizes perfectly with Turkey’s emphasis on family-centered care. In Ankara, where 72% of births occur in hospitals (per 2023 TURKSTAT data), there is growing momentum toward humanized birth practices—exactly the space where midwives like me can drive change. I am prepared to implement strategies such as reducing unnecessary interventions through evidence-based protocols, expanding access to water births and skin-to-skin contact postpartum, and developing multilingual educational materials for immigrant communities. Furthermore, I aim to contribute to Ankara’s maternal health data ecosystem by participating in the national E-Health project for real-time monitoring of perinatal outcomes—a critical step toward achieving Turkey’s Sustainable Development Goal 3 target of reducing maternal mortality by 50%.</w:t>
      </w:r>
    </w:p>
    <w:p>
      <w:pPr>
        <w:pStyle w:val="BodyText"/>
      </w:pPr>
      <w:r>
        <w:t xml:space="preserve">Looking ahead, my long-term aspiration is to establish a community midwifery center in Ankara that bridges clinical excellence with cultural preservation. I envision collaborating with Turkish universities to develop specialized training for midwives on managing culturally complex cases, while advocating for policy reforms that grant midwives greater autonomy in birth settings. My Personal Statement reflects not just a job application, but a lifelong commitment to Turkey’s maternal health journey—one where my skills as a Midwife will be channeled toward empowering Ankara’s mothers and newborns with the care they deserve.</w:t>
      </w:r>
    </w:p>
    <w:p>
      <w:pPr>
        <w:pStyle w:val="BodyText"/>
      </w:pPr>
      <w:r>
        <w:t xml:space="preserve">As I prepare to serve within Turkey Ankara's esteemed healthcare network, I carry profound respect for its medical heritage and forward-looking vision. My qualifications, cross-cultural adaptability, and passion for transformative maternal care position me to become an asset to your team. I am ready not only to practice midwifery but to help reshape it—ensuring every birth in Ankara is met with competence, compassion, and cultural honor.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Turkey Ankara</dc:title>
  <dc:creator/>
  <cp:keywords/>
  <dcterms:created xsi:type="dcterms:W3CDTF">2026-07-19T13:42:02Z</dcterms:created>
  <dcterms:modified xsi:type="dcterms:W3CDTF">2026-07-19T13:42:02Z</dcterms:modified>
</cp:coreProperties>
</file>

<file path=docProps/custom.xml><?xml version="1.0" encoding="utf-8"?>
<Properties xmlns="http://schemas.openxmlformats.org/officeDocument/2006/custom-properties" xmlns:vt="http://schemas.openxmlformats.org/officeDocument/2006/docPropsVTypes"/>
</file>