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58ca9e1a2d299c59c0fd6d6a97d94ca2e58fdb9"/>
    <w:p>
      <w:pPr>
        <w:pStyle w:val="Heading1"/>
      </w:pPr>
      <w:r>
        <w:t xml:space="preserve">Personal Statement for Midwife Position in Abu Dhabi, United Arab Emirates</w:t>
      </w:r>
    </w:p>
    <w:p>
      <w:pPr>
        <w:pStyle w:val="FirstParagraph"/>
      </w:pPr>
      <w:r>
        <w:t xml:space="preserve">As I prepare this Personal Statement with profound enthusiasm for a Midwife position within the healthcare ecosystem of Abu Dhabi, United Arab Emirates, I am reminded of the sacred privilege inherent in supporting women during one of life's most transformative journeys. My journey to become a dedicated Midwife has been meticulously shaped by both clinical excellence and deep cultural appreciation – values that resonate powerfully with the vision of Abu Dhabi’s healthcare leadership under initiatives like Tawasul and the strategic goals outlined in Abu Dhabi Health Services (SEHA). This document articulates not merely my professional qualifications, but my unwavering commitment to elevating maternal health within the unique socio-cultural context of the United Arab Emirates.</w:t>
      </w:r>
    </w:p>
    <w:p>
      <w:pPr>
        <w:pStyle w:val="BodyText"/>
      </w:pPr>
      <w:r>
        <w:t xml:space="preserve">My academic foundation includes a Bachelor of Science in Midwifery from [University Name], where I graduated with honors and immersed myself in evidence-based practices emphasizing normal birth physiology, prenatal nutrition, and culturally competent care. During my clinical rotations across diverse settings – from high-risk obstetric units to community health centers – I consistently prioritized holistic maternal wellness over transactional care. This philosophy aligns perfectly with Abu Dhabi’s national health strategy, which elevates maternal and child health as cornerstones of societal well-being. I have actively studied the UAE’s National Health Strategy 2031, particularly its focus on reducing maternal mortality rates through integrated care models, and I am eager to contribute to this mission within Abu Dhabi's progressive healthcare landscape.</w:t>
      </w:r>
    </w:p>
    <w:p>
      <w:pPr>
        <w:pStyle w:val="BodyText"/>
      </w:pPr>
      <w:r>
        <w:t xml:space="preserve">What distinguishes me as a Midwife is my intentional cultivation of cross-cultural sensitivity – a critical competency in the United Arab Emirates where patients come from over 200 nationalities. In my previous role at [Hospital/Clinic Name] in Dubai, I collaborated with Emirati and expatriate families to develop personalized birth plans respecting Islamic traditions, family structures, and religious practices. For instance, I implemented discreet private birthing spaces for modesty adherence during labor while maintaining medical safety protocols – a practice now recognized as best practice in UAE healthcare guidelines. This experience taught me that true maternal care transcends clinical skill; it requires profound respect for cultural identity, a value deeply embedded in Abu Dhabi’s approach to healthcare through entities like the Department of Health (DOH) and the National Program for Excellence in Maternal and Child Health.</w:t>
      </w:r>
    </w:p>
    <w:p>
      <w:pPr>
        <w:pStyle w:val="BodyText"/>
      </w:pPr>
      <w:r>
        <w:t xml:space="preserve">My technical expertise spans comprehensive antenatal screening, intrapartum management of normal deliveries, postpartum care with newborn resuscitation certification (NRP), and lactation support. I am certified in Advanced Life Support for Obstetrics (ALSO) and maintain current CPR accreditation – essential credentials for any Midwife in Abu Dhabi’s high-volume maternity centers like Tawam Hospital or Al Rahma Maternity Hospital. However, my greatest strength lies in patient-centered communication. In Abu Dhabi, where family involvement is paramount in healthcare decisions, I’ve honed the skill of translating medical information into culturally resonant narratives for families while upholding professional boundaries – a balance critical to building trust across diverse communities.</w:t>
      </w:r>
    </w:p>
    <w:p>
      <w:pPr>
        <w:pStyle w:val="BodyText"/>
      </w:pPr>
      <w:r>
        <w:t xml:space="preserve">What draws me specifically to Abu Dhabi, United Arab Emirates is its unparalleled commitment to innovation in maternal health. The Emirate’s investment in facilities like the Women and Children’s Hospital at Khalifa Medical City and its adoption of telehealth for remote prenatal monitoring aligns with my passion for leveraging technology to enhance access. I am particularly inspired by Abu Dhabi’s "Healthy Family Program," which promotes early childhood development – an initiative I am eager to support through community education workshops on postnatal mental health, a growing concern globally but especially critical in multicultural settings where stigma may prevent care-seeking.</w:t>
      </w:r>
    </w:p>
    <w:p>
      <w:pPr>
        <w:pStyle w:val="BodyText"/>
      </w:pPr>
      <w:r>
        <w:t xml:space="preserve">I understand the unique challenges and opportunities of practicing Midwifery in the United Arab Emirates. Abu Dhabi’s rapidly expanding population demands skilled professionals who can navigate both cutting-edge medical technology and deeply rooted cultural traditions. As a Midwife, I recognize that my role extends beyond clinical care to becoming an advocate for women's health education within Emirati society – empowering mothers to make informed choices while honoring their heritage. This perspective was reinforced during my volunteer work with the Abu Dhabi Women’s Association, where I co-developed Arabic-language prenatal pamphlets addressing common misconceptions about natural birth practices.</w:t>
      </w:r>
    </w:p>
    <w:p>
      <w:pPr>
        <w:pStyle w:val="BodyText"/>
      </w:pPr>
      <w:r>
        <w:t xml:space="preserve">My professional philosophy centers on "Birth as a Human Right," a principle that finds its highest expression in Abu Dhabi’s healthcare system. The Emirate’s vision to become a global hub for medical excellence through initiatives like the Abu Dhabi Health Services (SEHA) standards provides the ideal environment to grow as a Midwife committed to both clinical rigor and compassionate advocacy. I have meticulously prepared my application by reviewing the UAE Ministry of Health's "Midwifery Practice Guidelines" and aligning my competencies with their core domains: maternal assessment, emergency response, health promotion, and ethical practice.</w:t>
      </w:r>
    </w:p>
    <w:p>
      <w:pPr>
        <w:pStyle w:val="BodyText"/>
      </w:pPr>
      <w:r>
        <w:t xml:space="preserve">I am equally prepared to embrace Abu Dhabi’s professional environment. I have secured my initial licensing through the Department of Health (DOH) in Abu Dhabi and completed mandatory Arabic language training for healthcare workers at the Emirates Medical Association level, ensuring I can communicate effectively with Emirati colleagues and patients. My adaptability was further tested during a six-month international exchange in Saudi Arabia, where I adjusted to regional protocols while maintaining clinical standards – experience directly transferable to Abu Dhabi's collaborative healthcare ecosystem.</w:t>
      </w:r>
    </w:p>
    <w:p>
      <w:pPr>
        <w:pStyle w:val="BodyText"/>
      </w:pPr>
      <w:r>
        <w:t xml:space="preserve">Ultimately, this Personal Statement is a testament to my readiness to contribute meaningfully as a Midwife within the United Arab Emirates Abu Dhabi’s healthcare community. I envision myself not merely providing service, but actively participating in initiatives that strengthen maternal health outcomes across the Emirate – whether through quality improvement projects at SEHA facilities, mentoring new midwifery graduates from local institutions like United Arab Emirates University, or advocating for enhanced support services for vulnerable populations. My career aspiration is clear: to help shape Abu Dhabi’s reputation as a leader in women-centered care where every birth is met with dignity, expertise, and cultural reverence.</w:t>
      </w:r>
    </w:p>
    <w:p>
      <w:pPr>
        <w:pStyle w:val="BodyText"/>
      </w:pPr>
      <w:r>
        <w:t xml:space="preserve">In closing, I offer this statement not as an endpoint but as a commitment. To serve as a Midwife in Abu Dhabi is to join a legacy of excellence embodied by pioneers like Dr. Fatima Al-Ali, whose work has elevated UAE maternal health standards globally. With my clinical dedication, cultural fluency, and profound respect for the Emirati healthcare vision, I am prepared to contribute immediately to your team’s mission. I welcome the opportunity to discuss how my background aligns with Abu Dhabi's future in maternal health – where every woman deserves care as unique and valuable as her journey into motherhood.</w:t>
      </w:r>
    </w:p>
    <w:p>
      <w:pPr>
        <w:pStyle w:val="BodyText"/>
      </w:pPr>
      <w:r>
        <w:t xml:space="preserve">Submitted with profound respect for the people of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Abu Dhabi, United Arab Emirates</dc:title>
  <dc:creator/>
  <dc:language>en</dc:language>
  <cp:keywords/>
  <dcterms:created xsi:type="dcterms:W3CDTF">2026-07-25T04:21:28Z</dcterms:created>
  <dcterms:modified xsi:type="dcterms:W3CDTF">2026-07-25T04:21:28Z</dcterms:modified>
</cp:coreProperties>
</file>

<file path=docProps/custom.xml><?xml version="1.0" encoding="utf-8"?>
<Properties xmlns="http://schemas.openxmlformats.org/officeDocument/2006/custom-properties" xmlns:vt="http://schemas.openxmlformats.org/officeDocument/2006/docPropsVTypes"/>
</file>