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Brazil</w:t>
      </w:r>
      <w:r>
        <w:t xml:space="preserve"> </w:t>
      </w:r>
      <w:r>
        <w:t xml:space="preserve">Brasília</w:t>
      </w:r>
    </w:p>
    <w:bookmarkStart w:id="20" w:name="Xb9ecf870a2f5ef4b35e09100781e8b04f16b6d9"/>
    <w:p>
      <w:pPr>
        <w:pStyle w:val="Heading1"/>
      </w:pPr>
      <w:r>
        <w:t xml:space="preserve">Personal Statement: A Lifelong Commitment to Nursing Excellence in Brazil Brasília</w:t>
      </w:r>
    </w:p>
    <w:p>
      <w:pPr>
        <w:pStyle w:val="FirstParagraph"/>
      </w:pPr>
      <w:r>
        <w:t xml:space="preserve">As I reflect on my journey toward becoming a dedicated healthcare professional, I recognize that my path has been meticulously shaped by an unwavering commitment to compassionate care and the unique needs of communities across</w:t>
      </w:r>
      <w:r>
        <w:t xml:space="preserve"> </w:t>
      </w:r>
      <w:r>
        <w:rPr>
          <w:bCs/>
          <w:b/>
        </w:rPr>
        <w:t xml:space="preserve">Brazil Brasília</w:t>
      </w:r>
      <w:r>
        <w:t xml:space="preserve">. This Personal Statement articulates not merely my qualifications as a Nurse, but my profound dedication to elevating healthcare standards within the vibrant capital city of Brazil. For over seven years, I have immersed myself in clinical environments that mirror the challenges and opportunities present in Brasília’s public health system—a city where innovation meets profound social responsibility.</w:t>
      </w:r>
    </w:p>
    <w:p>
      <w:pPr>
        <w:pStyle w:val="BodyText"/>
      </w:pPr>
      <w:r>
        <w:t xml:space="preserve">My academic foundation began at the Federal University of Goiás, where I earned my Bachelor's Degree in Nursing with honors. The curriculum emphasized Brazil’s Unified Health System (SUS) principles, teaching me that equitable access to care is a fundamental right—not an exception. Courses like "Public Health in Tropical Regions" and "Ethical Dilemmas in Brazilian Healthcare" equipped me to address the complexities of serving diverse populations, from urban centers like Brasília’s bustling Asa Sul neighborhoods to remote areas of the Central-West region. During my final-year internship at Hospital de Base de Brasília, I witnessed firsthand how resource constraints demand creative problem-solving; this experience cemented my resolve to serve where need is greatest.</w:t>
      </w:r>
    </w:p>
    <w:p>
      <w:pPr>
        <w:pStyle w:val="BodyText"/>
      </w:pPr>
      <w:r>
        <w:t xml:space="preserve">Professional growth accelerated during my three years as a clinical Nurse at Clínica São José in Taguatinga, one of Brasília’s largest satellite cities. Here, I managed high-acuity cases across medical-surgical and emergency units, coordinating care for over 200 patients weekly while navigating Brazil’s public health bureaucracy. A pivotal moment came when I initiated a maternal health education program targeting low-income communities near the Parque da Cidade district—addressing critical gaps in prenatal care that contributed to Brasília’s infant mortality rates. This project, developed in partnership with the local SUS unit, reduced preventable complications by 35% within 18 months and earned recognition from the Ministry of Health. It taught me that effective nursing transcends clinical skills: it requires cultural humility, community trust-building, and advocacy for systemic change.</w:t>
      </w:r>
    </w:p>
    <w:p>
      <w:pPr>
        <w:pStyle w:val="BodyText"/>
      </w:pPr>
      <w:r>
        <w:t xml:space="preserve">What draws me specifically to</w:t>
      </w:r>
      <w:r>
        <w:t xml:space="preserve"> </w:t>
      </w:r>
      <w:r>
        <w:rPr>
          <w:bCs/>
          <w:b/>
        </w:rPr>
        <w:t xml:space="preserve">Brazil Brasília</w:t>
      </w:r>
      <w:r>
        <w:t xml:space="preserve"> </w:t>
      </w:r>
      <w:r>
        <w:t xml:space="preserve">is its role as a national laboratory for healthcare innovation. As the administrative heart of Brazil, Brasília’s health system confronts unique pressures—rapid urbanization, seasonal outbreaks (like dengue), and the dual burden of chronic diseases alongside infectious threats. I am eager to contribute to initiatives like</w:t>
      </w:r>
      <w:r>
        <w:t xml:space="preserve"> </w:t>
      </w:r>
      <w:r>
        <w:rPr>
          <w:iCs/>
          <w:i/>
        </w:rPr>
        <w:t xml:space="preserve">Brasília Mais Viva</w:t>
      </w:r>
      <w:r>
        <w:t xml:space="preserve">, a citywide program targeting diabetes and hypertension in underserved populations. My proficiency in telehealth platforms used across Brasília’s public hospitals, combined with my fluency in Portuguese (with regional dialects common in the Central-West), positions me to bridge communication gaps between healthcare teams and patients. Moreover, I have actively participated in workshops on Brazil’s Nursing Professional Standards (Resolução COFEN 558/2019), ensuring my practice aligns with national frameworks for ethical care.</w:t>
      </w:r>
    </w:p>
    <w:p>
      <w:pPr>
        <w:pStyle w:val="BodyText"/>
      </w:pPr>
      <w:r>
        <w:t xml:space="preserve">As a Nurse, I embody the philosophy that healthcare is a human right—not a privilege. In Brasília, where socioeconomic disparities create barriers to well-being, I prioritize patient-centered approaches rooted in empathy. During my time at Hospital Regional de Taguatinga, I advocated for trauma-sensitive care protocols after observing how patients from low-income backgrounds often disengaged due to fear of judgment. By training nursing teams in active listening techniques and culturally responsive communication (adapted for Brazilian contexts), we improved patient satisfaction scores by 40%. This work reinforced my belief that a Nurse’s role extends beyond medication administration: it encompasses healing the whole person within their social ecosystem.</w:t>
      </w:r>
    </w:p>
    <w:p>
      <w:pPr>
        <w:pStyle w:val="BodyText"/>
      </w:pPr>
      <w:r>
        <w:t xml:space="preserve">My vision for Brasília’s future is one where nursing excellence drives health equity. I aim to specialize in public health nursing, collaborating with the Secretaria de Saúde de Brasília to develop community-based interventions addressing Brazil’s growing mental health crisis—a priority in urban centers like ours. I am particularly inspired by the city’s</w:t>
      </w:r>
      <w:r>
        <w:t xml:space="preserve"> </w:t>
      </w:r>
      <w:r>
        <w:rPr>
          <w:iCs/>
          <w:i/>
        </w:rPr>
        <w:t xml:space="preserve">Plano Municipal de Saúde</w:t>
      </w:r>
      <w:r>
        <w:t xml:space="preserve"> </w:t>
      </w:r>
      <w:r>
        <w:t xml:space="preserve">(Municipal Health Plan), which prioritizes mental health accessibility. In my proposed project, I would leverage mobile clinics to deliver counseling services in neighborhoods with limited resources, drawing on my experience managing mental health outreach at a community center in Guará.</w:t>
      </w:r>
    </w:p>
    <w:p>
      <w:pPr>
        <w:pStyle w:val="BodyText"/>
      </w:pPr>
      <w:r>
        <w:t xml:space="preserve">Brazil Brasília’s spirit of progress resonates deeply with me. The city’s blend of modern infrastructure and cultural richness creates an ideal environment for transformative healthcare work. I have followed Brasília’s pioneering efforts in integrating AI for disease prediction, and I am eager to contribute to such initiatives as a Nurse who understands both technology and human connection. My adaptability is proven by my rapid acclimation to Brasília’s unique rhythms—from navigating the complex traffic patterns of the Eixos Norte/Sul during emergencies to engaging respectfully with diverse communities across the city’s distinct districts.</w:t>
      </w:r>
    </w:p>
    <w:p>
      <w:pPr>
        <w:pStyle w:val="BodyText"/>
      </w:pPr>
      <w:r>
        <w:t xml:space="preserve">Ultimately, this Personal Statement is not a culmination but a promise. It reflects my conviction that every Nurse carries the potential to redefine health outcomes in Brazil Brasília. I seek not just employment, but partnership with institutions committed to transforming healthcare through compassion and competence. As I prepare for licensure as an official Nurse in Brazil (Registro no Conselho Regional de Enfermagem - COREN-DF), I bring a proven record of leadership, academic rigor, and an unshakeable dedication to serving the Brazilian people where they live, work, and heal.</w:t>
      </w:r>
    </w:p>
    <w:p>
      <w:pPr>
        <w:pStyle w:val="BodyText"/>
      </w:pPr>
      <w:r>
        <w:t xml:space="preserve">With profound respect for the legacy of nursing in Brazil—a profession that has shaped national health identity—I stand ready to contribute my skills to Brasília’s healthcare mosaic. In this city where ambition meets humanity, I will honor my oath as a Nurse by ensuring no patient is forgotten, no community left behind, and every life valued with dignity. This is my commitment: to be the Nurse Brasília needs today and the visionary leader it will rely on tomorrow.</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Brazil Brasília</dc:title>
  <dc:creator/>
  <dc:language>en</dc:language>
  <cp:keywords/>
  <dcterms:created xsi:type="dcterms:W3CDTF">2026-07-23T06:08:28Z</dcterms:created>
  <dcterms:modified xsi:type="dcterms:W3CDTF">2026-07-23T06:08:28Z</dcterms:modified>
</cp:coreProperties>
</file>

<file path=docProps/custom.xml><?xml version="1.0" encoding="utf-8"?>
<Properties xmlns="http://schemas.openxmlformats.org/officeDocument/2006/custom-properties" xmlns:vt="http://schemas.openxmlformats.org/officeDocument/2006/docPropsVTypes"/>
</file>