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Nursing</w:t>
      </w:r>
      <w:r>
        <w:t xml:space="preserve"> </w:t>
      </w:r>
      <w:r>
        <w:t xml:space="preserve">Position</w:t>
      </w:r>
      <w:r>
        <w:t xml:space="preserve"> </w:t>
      </w:r>
      <w:r>
        <w:t xml:space="preserve">in</w:t>
      </w:r>
      <w:r>
        <w:t xml:space="preserve"> </w:t>
      </w:r>
      <w:r>
        <w:t xml:space="preserve">Kyoto,</w:t>
      </w:r>
      <w:r>
        <w:t xml:space="preserve"> </w:t>
      </w:r>
      <w:r>
        <w:t xml:space="preserve">Japan</w:t>
      </w:r>
    </w:p>
    <w:bookmarkStart w:id="20" w:name="X5301a6e724a59c6a1df13441540c617aa6a6816"/>
    <w:p>
      <w:pPr>
        <w:pStyle w:val="Heading1"/>
      </w:pPr>
      <w:r>
        <w:t xml:space="preserve">Personal Statement for Nursing Position in Kyoto, Japan</w:t>
      </w:r>
    </w:p>
    <w:p>
      <w:pPr>
        <w:pStyle w:val="FirstParagraph"/>
      </w:pPr>
      <w:r>
        <w:t xml:space="preserve">As I prepare this Personal Statement to express my profound commitment to advancing my nursing career in Japan Kyoto, I am filled with both humility and excitement. For over eight years as a registered Nurse in multicultural healthcare settings across the United States, I have cultivated a deep reverence for the art of compassionate patient care—a philosophy that finds its most profound resonance within Japan's healthcare tradition. My journey has been guided by an unwavering belief that nursing is not merely a profession but a sacred calling to nurture human dignity, and it is this conviction that compels me to seek my next chapter in Kyoto, where ancient wisdom harmonizes with cutting-edge medical practice.</w:t>
      </w:r>
    </w:p>
    <w:p>
      <w:pPr>
        <w:pStyle w:val="BodyText"/>
      </w:pPr>
      <w:r>
        <w:t xml:space="preserve">My professional foundation began as a bedside Nurse in acute care settings, where I managed complex cases ranging from post-operative recovery to chronic disease management. In my current role at a leading metropolitan hospital, I spearheaded initiatives that reduced patient wait times by 35% through meticulous workflow optimization and interdisciplinary collaboration—experiences that taught me the Japanese principle of "kaizen" (continuous improvement) is not just a methodology but a mindset. This philosophy deeply aligns with Kyoto's healthcare ethos, where precision and respect for process elevate care beyond clinical protocols. I have since expanded my scope to include palliative care education, recognizing that holistic nursing—addressing emotional, spiritual, and physical needs—is the cornerstone of true healing.</w:t>
      </w:r>
    </w:p>
    <w:p>
      <w:pPr>
        <w:pStyle w:val="BodyText"/>
      </w:pPr>
      <w:r>
        <w:t xml:space="preserve">What draws me specifically to Kyoto is its unparalleled integration of tradition and modernity. Unlike Tokyo's relentless pace, Kyoto embodies serenity through its ancient temples, meticulously maintained gardens, and community-centered ethos—values that mirror nursing's core tenets of patience and presence. I have long admired how Kyoto hospitals like Kyoto University Hospital seamlessly blend Edo-period medical philosophies with AI-driven diagnostics. This convergence is precisely the environment where I believe my strengths as a Nurse can flourish: my ability to create therapeutic relationships through active listening (a skill honed during end-of-life care) would resonate deeply in a culture that views healthcare as an intimate human exchange rather than transactional service.</w:t>
      </w:r>
    </w:p>
    <w:p>
      <w:pPr>
        <w:pStyle w:val="BodyText"/>
      </w:pPr>
      <w:r>
        <w:t xml:space="preserve">My commitment to cultural immersion extends beyond clinical skills. I have dedicated two years to studying Japanese language and medical terminology, achieving N2 proficiency through intensive courses at the Japan Foundation. This preparation was not academic—it was a deliberate step toward honoring Kyoto's "omotenashi" (selfless hospitality) tradition. In my last hospital rotation, I cared for Japanese exchange students, where I learned that non-verbal communication—such as bowing with respect or offering tea—builds trust faster than words alone. This understanding is vital: in Japan Kyoto, a Nurse must navigate nuanced social hierarchies while maintaining patient autonomy—a balance I have practiced through mentorship under culturally sensitive healthcare leaders.</w:t>
      </w:r>
    </w:p>
    <w:p>
      <w:pPr>
        <w:pStyle w:val="BodyText"/>
      </w:pPr>
      <w:r>
        <w:t xml:space="preserve">I recognize that nursing in Japan Kyoto demands more than clinical excellence; it requires spiritual alignment with its healthcare values. During a recent volunteer trip to rural Kyoto, I assisted at a community health clinic serving elderly residents in Gion district. There, I witnessed how nurses spent extra time explaining procedures not as instructions but as "shared journeys," adapting care for patients who viewed medicine through the lens of harmony (wa). One memorable moment involved an 82-year-old tea ceremony practitioner whose anxiety about blood tests was eased by demonstrating a gentle "tea bowl" gesture—mirroring her life's rituals. This taught me that effective nursing in Japan Kyoto is about recognizing each patient as a cultural being, not just a medical case.</w:t>
      </w:r>
    </w:p>
    <w:p>
      <w:pPr>
        <w:pStyle w:val="BodyText"/>
      </w:pPr>
      <w:r>
        <w:t xml:space="preserve">My vision for contributing to Kyoto's healthcare landscape is twofold: first, to support the city’s aging population through culturally attuned dementia care programs modeled after Kyoto's renowned "Kodomo no Kuni" (Children's Kingdom) initiatives that prioritize dignity over institutional efficiency. Second, I aim to bridge gaps in mental health access by developing nurse-led mindfulness workshops inspired by Zen meditation—already popular in Kyoto temples but underutilized in clinical settings. These proposals stem from my own experience implementing similar programs that reduced anxiety scores by 40% among neurology patients.</w:t>
      </w:r>
    </w:p>
    <w:p>
      <w:pPr>
        <w:pStyle w:val="BodyText"/>
      </w:pPr>
      <w:r>
        <w:t xml:space="preserve">The transition to working as a Nurse in Japan Kyoto is not merely a career move but a personal pilgrimage toward deeper understanding. I have researched Kyoto's unique healthcare challenges, such as the high prevalence of lifestyle-related diseases among its aging population and the need for trauma-informed care following natural disasters like the 2018 floods. My background in disaster response nursing—certified through FEMA training—positions me to contribute immediately to facilities like Kyoto City Hospital, where preparedness is woven into daily practice. I am particularly eager to learn from Kyoto's Nurse educators who emphasize "shinrai" (trustworthiness) as the foundation of all care—a value I have lived by in every patient interaction.</w:t>
      </w:r>
    </w:p>
    <w:p>
      <w:pPr>
        <w:pStyle w:val="BodyText"/>
      </w:pPr>
      <w:r>
        <w:t xml:space="preserve">What sets my approach apart is my commitment to lifelong learning within Japan's healthcare ecosystem. I have already begun connecting with Kyoto-based nursing associations through virtual forums, studying how hospitals like Kyoto Prefectural University of Medicine integrate traditional Kampo (herbal) medicine with Western protocols. This intellectual curiosity mirrors Kyoto's own spirit—where centuries-old crafts coexist with innovation, as seen in the way geisha districts now host digital health kiosks. As a Nurse seeking to serve Japan Kyoto, I do not view myself as an outsider but as a future collaborator ready to absorb the city's wisdom while contributing my skills.</w:t>
      </w:r>
    </w:p>
    <w:p>
      <w:pPr>
        <w:pStyle w:val="BodyText"/>
      </w:pPr>
      <w:r>
        <w:t xml:space="preserve">In closing, this Personal Statement is more than an application; it is a testament to my resolve to embody nursing's highest ideals within Kyoto’s sacred space of care. I am prepared to embrace the challenges and joys of working in Japan Kyoto—where every shift offers the chance to heal through both science and soul. To become part of this city's healing legacy, where a single gesture can hold centuries of meaning, is not just my professional aspiration but my deepest calling as a Nurse.</w:t>
      </w:r>
    </w:p>
    <w:p>
      <w:pPr>
        <w:pStyle w:val="BodyText"/>
      </w:pPr>
      <w:r>
        <w:t xml:space="preserve">— Prepared with profound respect for Japan Kyoto and the art of nursing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Nursing Position in Kyoto, Japan</dc:title>
  <dc:creator/>
  <dc:language>en</dc:language>
  <cp:keywords/>
  <dcterms:created xsi:type="dcterms:W3CDTF">2025-12-10T01:10:55Z</dcterms:created>
  <dcterms:modified xsi:type="dcterms:W3CDTF">2025-12-10T01:10:55Z</dcterms:modified>
</cp:coreProperties>
</file>

<file path=docProps/custom.xml><?xml version="1.0" encoding="utf-8"?>
<Properties xmlns="http://schemas.openxmlformats.org/officeDocument/2006/custom-properties" xmlns:vt="http://schemas.openxmlformats.org/officeDocument/2006/docPropsVTypes"/>
</file>