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0" w:name="Xd62390b38c8936148efa2bc0dcfe011d3eb37c9"/>
    <w:p>
      <w:pPr>
        <w:pStyle w:val="Heading1"/>
      </w:pPr>
      <w:r>
        <w:t xml:space="preserve">Personal Statement: Commitment to Excellence in Nursing within Kenya Nairobi</w:t>
      </w:r>
    </w:p>
    <w:p>
      <w:pPr>
        <w:pStyle w:val="FirstParagraph"/>
      </w:pPr>
      <w:r>
        <w:t xml:space="preserve">As a dedicated and compassionate healthcare professional, I am writing this Personal Statement to express my profound commitment to serving the vibrant yet challenging communities of Kenya Nairobi as a Nurse. My journey in nursing has been deeply rooted in understanding the unique healthcare dynamics of urban Africa, with Nairobi at the heart of my professional aspirations. Having trained extensively within Kenya’s robust health education system and gained hands-on experience across Nairobi’s diverse settings—from bustling public hospitals to grassroots community clinics—I am confident that my skills, cultural intelligence, and unwavering dedication align perfectly with the needs of Nairobi’s patients and healthcare institutions.</w:t>
      </w:r>
    </w:p>
    <w:p>
      <w:pPr>
        <w:pStyle w:val="BodyText"/>
      </w:pPr>
      <w:r>
        <w:t xml:space="preserve">My academic foundation began at the University of Nairobi’s School of Nursing, where I graduated with honors in Bachelor of Science in Nursing. This program immersed me not only in clinical excellence but also in Kenya’s national health priorities, including HIV/AIDS management, maternal health reduction, and infectious disease control—issues that resonate deeply across Nairobi’s neighborhoods. During my clinical rotations at Kenyatta National Hospital (KNH), I witnessed firsthand the resilience of Nairobi communities facing resource constraints while striving for quality care. It was there that I learned to navigate complex cases with empathy, from managing cholera outbreaks in informal settlements like Kibera to supporting mothers during high-risk deliveries in the maternity ward. These experiences cemented my resolve: a Nurse must be both a skilled clinician and a culturally attuned advocate.</w:t>
      </w:r>
    </w:p>
    <w:p>
      <w:pPr>
        <w:pStyle w:val="BodyText"/>
      </w:pPr>
      <w:r>
        <w:t xml:space="preserve">What sets me apart as a Nurse is my profound understanding of Nairobi’s socio-health landscape. I have volunteered with organizations like AMREF Health Africa in Mathare slums, where I assisted in mobile clinics providing basic care, health education, and vaccine drives. In these communities—marked by high population density and limited infrastructure—I developed critical skills in community engagement. For instance, I collaborated with local *mama* (maternal) groups to reduce infant mortality through nutrition workshops tailored to Kenyan dietary practices. This work taught me that effective nursing transcends clinical procedures; it requires listening, trust-building, and adapting care to cultural contexts. Nairobi’s diversity—encompassing urban migrants from rural Kenya and neighboring countries—demands a Nurse who respects linguistic nuances (from Swahili to local dialects) and social customs.</w:t>
      </w:r>
    </w:p>
    <w:p>
      <w:pPr>
        <w:pStyle w:val="BodyText"/>
      </w:pPr>
      <w:r>
        <w:t xml:space="preserve">My professional ethos is shaped by Kenya’s Health Sector Reform Agenda, which emphasizes universal health coverage through initiatives like the National Hospital Insurance Fund (NHIF). As a Nurse at Nairobi’s Aga Khan Hospital, I contributed directly to these goals by streamlining patient flow for NHIF-registered clients and reducing waiting times by 25% through efficient triage protocols. I also co-developed a patient education pamphlet on diabetes management in Swahili and English, addressing the rising prevalence of non-communicable diseases in Nairobi’s urban population. These efforts reflect my belief that a Nurse must be proactive in systems improvement, not merely reactive to emergencies.</w:t>
      </w:r>
    </w:p>
    <w:p>
      <w:pPr>
        <w:pStyle w:val="BodyText"/>
      </w:pPr>
      <w:r>
        <w:t xml:space="preserve">Kenya Nairobi presents unique challenges—traffic congestion delaying emergency response, overcrowded facilities during disease outbreaks, and the psychological toll of chronic illness on families—that require innovative solutions. During the 2023 dengue fever surge in Eastleigh, I spearheaded a rapid-response team to coordinate with county health officials for vector control and patient triage. This experience underscored my ability to thrive under pressure while prioritizing patient safety—a core tenet of nursing in Nairobi’s dynamic environment. Moreover, as a Nurse who has navigated Nairobi’s public transport system (matatus) daily, I understand the barriers patients face accessing care and am committed to designing services that minimize these hurdles.</w:t>
      </w:r>
    </w:p>
    <w:p>
      <w:pPr>
        <w:pStyle w:val="BodyText"/>
      </w:pPr>
      <w:r>
        <w:t xml:space="preserve">I am equally passionate about mentoring future Nurses within Kenya. As a teaching assistant at Kenyatta University’s nursing department, I guided students through Nairobi-based fieldwork, emphasizing ethics in resource-scarce settings. I emphasized that a Nurse’s role is not just to treat illness but to empower communities—a philosophy deeply aligned with Kenya’s Vision 2030 for health equity. My long-term vision includes specializing in public health nursing within Nairobi County, focusing on reducing maternal mortality rates through community-based prenatal programs in underserved areas like Mukuru.</w:t>
      </w:r>
    </w:p>
    <w:p>
      <w:pPr>
        <w:pStyle w:val="BodyText"/>
      </w:pPr>
      <w:r>
        <w:t xml:space="preserve">What drives me is the profound privilege of walking alongside patients during their most vulnerable moments. In Nairobi, where hope often clashes with hardship, a Nurse becomes a beacon of dignity. Whether comforting a family at KNH’s pediatric ward or leading hygiene campaigns in an informal settlement, I approach every interaction with humility and purpose. My colleagues describe me as reliable—someone who arrives early, stays late for complex cases, and always prioritizes the patient’s voice.</w:t>
      </w:r>
    </w:p>
    <w:p>
      <w:pPr>
        <w:pStyle w:val="BodyText"/>
      </w:pPr>
      <w:r>
        <w:t xml:space="preserve">This Personal Statement is more than an application; it is a testament to my lifelong commitment to nursing excellence in Kenya Nairobi. I am eager to contribute my clinical skills, community-centered approach, and passion for health equity to institutions like the Nairobi County Hospital or international partners working within this city. As a Nurse born and raised in Nairobi’s heartbeat, I understand that healthcare is not just about medicine—it is about people. And it is with this understanding that I seek to make a meaningful difference, one patient at a time, in the heart of Kenya.</w:t>
      </w:r>
    </w:p>
    <w:p>
      <w:pPr>
        <w:pStyle w:val="BodyText"/>
      </w:pPr>
      <w:r>
        <w:t xml:space="preserve">Thank you for considering my application. I am ready to bring my dedication, cultural fluency, and clinical expertise to serve the people of Nairobi as an exceptional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Kenya Nairobi</dc:title>
  <dc:creator/>
  <dc:language>en</dc:language>
  <cp:keywords/>
  <dcterms:created xsi:type="dcterms:W3CDTF">2026-07-18T15:00:35Z</dcterms:created>
  <dcterms:modified xsi:type="dcterms:W3CDTF">2026-07-18T15:00:35Z</dcterms:modified>
</cp:coreProperties>
</file>

<file path=docProps/custom.xml><?xml version="1.0" encoding="utf-8"?>
<Properties xmlns="http://schemas.openxmlformats.org/officeDocument/2006/custom-properties" xmlns:vt="http://schemas.openxmlformats.org/officeDocument/2006/docPropsVTypes"/>
</file>