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Abuja</w:t>
      </w:r>
      <w:r>
        <w:t xml:space="preserve"> </w:t>
      </w:r>
      <w:r>
        <w:t xml:space="preserve">Healthcare</w:t>
      </w:r>
    </w:p>
    <w:bookmarkStart w:id="25" w:name="X3731530214301ece50f48000f7b87de90534f56"/>
    <w:p>
      <w:pPr>
        <w:pStyle w:val="Heading1"/>
      </w:pPr>
      <w:r>
        <w:t xml:space="preserve">Personal Statement: A Passionate Nurse Dedicated to Serving Nigeria Abuja</w:t>
      </w:r>
    </w:p>
    <w:p>
      <w:pPr>
        <w:pStyle w:val="FirstParagraph"/>
      </w:pPr>
      <w:r>
        <w:t xml:space="preserve">As I prepare this Personal Statement, my heart swells with profound dedication to the nursing profession and an unwavering commitment to contributing to healthcare excellence in Nigeria Abuja. With over seven years of comprehensive clinical experience across diverse healthcare settings, I have developed a deep understanding of the unique challenges and opportunities within Nigeria's evolving medical landscape. My journey as a Nurse has been defined by compassion, cultural humility, and an unshakeable belief that quality care is a fundamental human right—especially in our nation's capital where the convergence of urban complexity and healthcare needs demands exceptional service.</w:t>
      </w:r>
    </w:p>
    <w:bookmarkStart w:id="20" w:name="X9ab0d51294cdb990ac20c87f827d8c18d8bd079"/>
    <w:p>
      <w:pPr>
        <w:pStyle w:val="Heading2"/>
      </w:pPr>
      <w:r>
        <w:t xml:space="preserve">Educational Foundation and Professional Development</w:t>
      </w:r>
    </w:p>
    <w:p>
      <w:pPr>
        <w:pStyle w:val="FirstParagraph"/>
      </w:pPr>
      <w:r>
        <w:t xml:space="preserve">I earned my Bachelor of Science in Nursing from the University of Abuja College of Health Sciences, where I graduated with honors. This pivotal education immersed me in both theoretical knowledge and practical application within Nigeria's context. Courses like Tropical Disease Management, Community Health Systems in Africa, and Cultural Competence for Nigerian Practitioners directly prepared me to address Abuja’s specific health priorities—from malaria and HIV/AIDS to emerging non-communicable diseases prevalent in our rapidly growing urban centers. I further strengthened my expertise through the Nigerian Nurses Association (NNA) Certified Emergency Nursing Program and a specialized training in maternal-child health at the Federal Medical Centre, Abuja. These qualifications equip me not just to meet standards, but to innovate within Nigeria’s healthcare framework.</w:t>
      </w:r>
    </w:p>
    <w:bookmarkEnd w:id="20"/>
    <w:bookmarkStart w:id="21" w:name="X88036e5e049ad453a33a5d505be49ab9095241f"/>
    <w:p>
      <w:pPr>
        <w:pStyle w:val="Heading2"/>
      </w:pPr>
      <w:r>
        <w:t xml:space="preserve">Hands-On Clinical Experience in Abuja's Healthcare Ecosystem</w:t>
      </w:r>
    </w:p>
    <w:p>
      <w:pPr>
        <w:pStyle w:val="FirstParagraph"/>
      </w:pPr>
      <w:r>
        <w:t xml:space="preserve">My clinical career has centered on serving Nigeria Abuja’s communities at the highest level. For the past five years, I have worked as a Registered Nurse at the Garki Hospital—Abuja’s flagship public health facility—which consistently handles over 800 daily patients across its emergency department and maternity ward. In this critical setting, I managed complex cases including severe malaria complications, obstetric emergencies during peak urban migration seasons, and trauma from road accidents common in our expanding metropolis. One defining moment occurred during the 2022 seasonal flu surge: I coordinated a team to establish a temporary triage unit outside the hospital lobby after emergency rooms became overwhelmed, reducing patient wait times by 40% and preventing critical delays in care. This experience crystallized my understanding that effective nursing in Nigeria Abuja requires adaptability, leadership under pressure, and deep community engagement.</w:t>
      </w:r>
    </w:p>
    <w:p>
      <w:pPr>
        <w:pStyle w:val="BodyText"/>
      </w:pPr>
      <w:r>
        <w:t xml:space="preserve">My work extended beyond hospital walls through partnerships with the Abuja State Primary Healthcare Development Agency (PHCDA). I co-designed a mobile vaccination outreach program targeting informal settlements like Wuse Zone 4, where healthcare access is limited. By collaborating with local community leaders and traditional birth attendants—recognizing their vital role in Nigerian health systems—we increased childhood immunization rates by 35% within six months. This project reinforced my conviction that sustainable nursing care must be culturally embedded, not merely transactional. I also supported the Abuja State Ministry of Health’s HIV/AIDS prevention initiative, providing counseling to 200+ patients weekly while ensuring strict confidentiality aligned with Nigerian cultural values.</w:t>
      </w:r>
    </w:p>
    <w:bookmarkEnd w:id="21"/>
    <w:bookmarkStart w:id="22" w:name="Xfe6236a182fde103a300fdd688434ec4327caa3"/>
    <w:p>
      <w:pPr>
        <w:pStyle w:val="Heading2"/>
      </w:pPr>
      <w:r>
        <w:t xml:space="preserve">Why Nigeria Abuja? A Commitment to National Service</w:t>
      </w:r>
    </w:p>
    <w:p>
      <w:pPr>
        <w:pStyle w:val="FirstParagraph"/>
      </w:pPr>
      <w:r>
        <w:t xml:space="preserve">Nigeria Abuja is not just a location for me; it is the epicenter of my professional purpose. As our nation’s capital, Abuja embodies Nigeria’s potential—where policy meets practice, and healthcare innovation can scale across the country. I am driven by the urgent need to address disparities: while Abuja boasts advanced facilities like the National Hospital in Wuse and private clinics catering to elites, millions in surrounding communities still lack basic care. My vision aligns with Nigeria’s Health for All strategy (2021-2030), which prioritizes equitable access in urban centers. I am not seeking a job—I seek to contribute to building a healthcare system where every Nigerian, regardless of neighborhood or income, receives dignified, expert nursing care. Abuja’s dynamic environment—where international NGOs collaborate with federal agencies—offers the perfect incubator for this mission.</w:t>
      </w:r>
    </w:p>
    <w:bookmarkEnd w:id="22"/>
    <w:bookmarkStart w:id="23" w:name="Xf2f704397a2db2178d8da3a289c69ad7e19f3cf"/>
    <w:p>
      <w:pPr>
        <w:pStyle w:val="Heading2"/>
      </w:pPr>
      <w:r>
        <w:t xml:space="preserve">Core Qualities of a Nurse in Nigeria's Context</w:t>
      </w:r>
    </w:p>
    <w:p>
      <w:pPr>
        <w:pStyle w:val="FirstParagraph"/>
      </w:pPr>
      <w:r>
        <w:t xml:space="preserve">As a Nurse in Nigeria Abuja, I embody three essential attributes: resilience forged through service in high-stress environments, cultural intelligence honed by living and working within diverse Nigerian communities, and unwavering ethical commitment. I’ve seen how nursing transcends clinical tasks—it’s about navigating family dynamics during childbirth crises, respecting traditional healing practices while integrating evidence-based care, and advocating for patients whose voices are often unheard. For instance, when caring for a Hausa woman in labor who refused hospital transfer due to cultural concerns, I collaborated with her family elders using interpreters until we secured consent—a moment that reaffirmed that trust is the foundation of nursing excellence in Nigeria.</w:t>
      </w:r>
    </w:p>
    <w:p>
      <w:pPr>
        <w:pStyle w:val="BodyText"/>
      </w:pPr>
      <w:r>
        <w:t xml:space="preserve">My leadership style emphasizes mentorship. At Garki Hospital, I mentored 12 junior nurses through our NNA-accredited program, focusing on practical skills like managing scarce resources during power outages or communicating with patients in multiple local languages (Hausa, Yoruba, Igbo). I believe that strengthening the next generation of nurses is as vital as direct patient care—a principle central to Nigeria’s healthcare workforce development goals.</w:t>
      </w:r>
    </w:p>
    <w:bookmarkEnd w:id="23"/>
    <w:bookmarkStart w:id="24" w:name="X81f3795f35c4f3546ace468fea48ebd00ddf340"/>
    <w:p>
      <w:pPr>
        <w:pStyle w:val="Heading2"/>
      </w:pPr>
      <w:r>
        <w:t xml:space="preserve">Future Vision: Nursing as National Development</w:t>
      </w:r>
    </w:p>
    <w:p>
      <w:pPr>
        <w:pStyle w:val="FirstParagraph"/>
      </w:pPr>
      <w:r>
        <w:t xml:space="preserve">In the years ahead, I aim to deepen my impact within Nigeria Abuja by pursuing a Master of Public Health with specialization in Urban Healthcare Systems. My goal is to develop scalable models for community-based nursing services that reduce pressure on hospitals while improving early intervention—especially for childhood malnutrition and hypertension, which plague our urban population. I envision partnering with Abuja’s new healthcare innovation hubs to integrate telemedicine training into nursing curricula, ensuring even remote clinics in the Maitama or Jabi districts can access expert guidance.</w:t>
      </w:r>
    </w:p>
    <w:p>
      <w:pPr>
        <w:pStyle w:val="BodyText"/>
      </w:pPr>
      <w:r>
        <w:t xml:space="preserve">This Personal Statement reflects not just my professional journey, but my promise to Nigeria. As a Nurse dedicated to Abuja, I pledge to bring rigor, empathy, and innovation to every interaction—because healthcare is where national progress begins. I am ready to join your team at the forefront of Nigeria’s health revolution.</w:t>
      </w:r>
    </w:p>
    <w:p>
      <w:pPr>
        <w:pStyle w:val="BodyText"/>
      </w:pPr>
      <w:r>
        <w:t xml:space="preserve">With profound respect for the sacred trust placed in nurses across our nation,</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Abuja Healthcare</dc:title>
  <dc:creator/>
  <dc:language>en</dc:language>
  <cp:keywords/>
  <dcterms:created xsi:type="dcterms:W3CDTF">2026-07-22T12:08:28Z</dcterms:created>
  <dcterms:modified xsi:type="dcterms:W3CDTF">2026-07-22T12:08:28Z</dcterms:modified>
</cp:coreProperties>
</file>

<file path=docProps/custom.xml><?xml version="1.0" encoding="utf-8"?>
<Properties xmlns="http://schemas.openxmlformats.org/officeDocument/2006/custom-properties" xmlns:vt="http://schemas.openxmlformats.org/officeDocument/2006/docPropsVTypes"/>
</file>