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178ec27a3cd119e55dd387fbab9b1812f892517"/>
    <w:p>
      <w:pPr>
        <w:pStyle w:val="Heading1"/>
      </w:pPr>
      <w:r>
        <w:t xml:space="preserve">Personal Statement: Dedicated Nursing Professional Seeking to Serve Karachi, Pakistan</w:t>
      </w:r>
    </w:p>
    <w:p>
      <w:pPr>
        <w:pStyle w:val="FirstParagraph"/>
      </w:pPr>
      <w:r>
        <w:t xml:space="preserve">As a compassionate and skilled nursing professional with five years of comprehensive clinical experience, I am writing this Personal Statement to express my profound commitment to advancing healthcare delivery in the vibrant metropolis of Pakistan Karachi. My journey toward becoming a Nurse has been deeply influenced by the unique healthcare challenges and rich cultural tapestry of our nation, particularly within Karachi's densely populated urban environment. I have dedicated myself to mastering the art and science of nursing not merely as a profession, but as a sacred calling to alleviate suffering in one of the world's most dynamic yet medically underserved cities.</w:t>
      </w:r>
    </w:p>
    <w:p>
      <w:pPr>
        <w:pStyle w:val="BodyText"/>
      </w:pPr>
      <w:r>
        <w:t xml:space="preserve">My educational foundation began at Dow University of Health Sciences in Karachi, where I earned my Bachelor of Science in Nursing with distinction. This rigorous program immersed me in both theoretical knowledge and hands-on clinical rotations across diverse settings including Jinnah Postgraduate Medical Centre, Aga Khan University Hospital, and community health clinics serving low-income neighborhoods like Korangi and Malir. I learned that effective nursing in Pakistan Karachi transcends textbook procedures—it demands cultural intelligence when interacting with patients from Balochi, Sindhi, Punjabi, Pashtun and Muhajir communities who often present with complex health beliefs alongside acute medical conditions. For instance, during my pediatric rotation at Civil Hospital Karachi, I developed a tailored communication approach for families regarding vaccination hesitancy by respectfully integrating local religious perspectives with scientific evidence—a practice that significantly increased immunization rates in our outreach program.</w:t>
      </w:r>
    </w:p>
    <w:p>
      <w:pPr>
        <w:pStyle w:val="BodyText"/>
      </w:pPr>
      <w:r>
        <w:t xml:space="preserve">Throughout my career as a Nurse, I have consistently demonstrated adaptability within Karachi's demanding healthcare ecosystem. The city's high patient volumes—often exceeding 150 daily admissions in tertiary care settings—have honed my ability to prioritize efficiently while maintaining emotional presence. In the critical care unit at Shifa International Hospital, I managed multi-trauma cases during monsoon season floods, coordinating with emergency services to triage patients while providing culturally sensitive comfort to families from different ethnic backgrounds. This experience taught me that a Nurse in Pakistan Karachi must be both a clinical expert and a community bridge-builder: when treating diabetic patients in DHA Phase 5, I partnered with local religious leaders to create health education sessions during mosque gatherings, resulting in 40% improved medication adherence among participants.</w:t>
      </w:r>
    </w:p>
    <w:p>
      <w:pPr>
        <w:pStyle w:val="BodyText"/>
      </w:pPr>
      <w:r>
        <w:t xml:space="preserve">What distinguishes my approach is my unwavering commitment to holistic care within Pakistan's resource-constrained context. I've implemented cost-effective solutions like repurposing donated medical supplies into community first-aid kits distributed through neighborhood mohallas (local communities), reducing minor injury complications by 25% in working-class areas. My clinical rotations at Liaquat National Hospital exposed me to the stark realities of Karachi's public health challenges—from managing tuberculosis outbreaks in crowded slums to providing palliative care for elderly patients lacking family support. These experiences solidified my conviction that nursing excellence requires walking alongside patients through systemic barriers, not just treating symptoms.</w:t>
      </w:r>
    </w:p>
    <w:p>
      <w:pPr>
        <w:pStyle w:val="BodyText"/>
      </w:pPr>
      <w:r>
        <w:t xml:space="preserve">My professional philosophy centers on three pillars essential for a Nurse in Pakistan Karachi: empathy rooted in local understanding, advocacy for health equity, and continuous learning within our national healthcare framework. I actively participate in the Pakistan Nursing Council's continuing education programs to stay updated on evidence-based practices while respecting traditional healing methods commonly used across communities. During the 2023 heatwave crisis, I co-led a volunteer initiative training community health workers in Karachi's Kharadar district to identify early signs of heatstroke—a project later adopted by the Sindh Health Department as a model for urban resilience planning.</w:t>
      </w:r>
    </w:p>
    <w:p>
      <w:pPr>
        <w:pStyle w:val="BodyText"/>
      </w:pPr>
      <w:r>
        <w:t xml:space="preserve">What truly motivates me is witnessing how compassionate nursing transforms lives in our city. I recall a young mother in Orangi Town who, after receiving postpartum depression support from our clinic team, became an advocate for maternal health within her community. As a Nurse serving Karachi, I've learned that healing begins when we listen to the stories behind each medical history—the elderly man who refused dialysis due to religious concerns until we involved his imam in care planning; the teenager whose asthma was poorly controlled until we accommodated his school schedule into treatment. These moments embody why my Personal Statement isn't just a document—it's a promise to honor Karachi's diversity through every interaction.</w:t>
      </w:r>
    </w:p>
    <w:p>
      <w:pPr>
        <w:pStyle w:val="BodyText"/>
      </w:pPr>
      <w:r>
        <w:t xml:space="preserve">Looking ahead, I aim to contribute to Pakistan Karachi's healthcare evolution by specializing in community health nursing. I plan to collaborate with Aga Khan University’s Center for Community Health Initiatives to develop culturally responsive maternal care protocols for rural-urban migrant populations—a critical need given that 65% of Karachi's population comprises internal migrants facing significant health disparities. My long-term vision includes establishing a neighborhood-based nurse-led clinic in Gulshan-e-Iqbal, addressing chronic disease management through partnerships with local mosques and schools to break down access barriers.</w:t>
      </w:r>
    </w:p>
    <w:p>
      <w:pPr>
        <w:pStyle w:val="BodyText"/>
      </w:pPr>
      <w:r>
        <w:t xml:space="preserve">As I prepare for this next chapter in my nursing career, I remain deeply inspired by the resilience of Karachi's people and the transformative power of compassionate care. In a city where healthcare access varies dramatically from luxury hospitals to street-side clinics, I am committed to being a Nurse who not only treats illness but strengthens community health fabric. My journey has taught me that serving Pakistan Karachi as a Nurse means embracing both clinical excellence and cultural humility—because when we heal the body, we honor the soul of our city.</w:t>
      </w:r>
    </w:p>
    <w:p>
      <w:pPr>
        <w:pStyle w:val="BodyText"/>
      </w:pPr>
      <w:r>
        <w:t xml:space="preserve">I eagerly anticipate the opportunity to contribute my skills, empathy, and unwavering dedication to your esteemed healthcare institution in Karachi. Together, we can advance nursing practice that reflects Pakistan's heart: compassionate, inclusive, and relentlessly dedicated to serving all who call this remarkable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Karachi, Pakistan</dc:title>
  <dc:creator/>
  <dc:language>en</dc:language>
  <cp:keywords/>
  <dcterms:created xsi:type="dcterms:W3CDTF">2026-07-20T19:04:25Z</dcterms:created>
  <dcterms:modified xsi:type="dcterms:W3CDTF">2026-07-20T19:04:25Z</dcterms:modified>
</cp:coreProperties>
</file>

<file path=docProps/custom.xml><?xml version="1.0" encoding="utf-8"?>
<Properties xmlns="http://schemas.openxmlformats.org/officeDocument/2006/custom-properties" xmlns:vt="http://schemas.openxmlformats.org/officeDocument/2006/docPropsVTypes"/>
</file>