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Personal</w:t>
      </w:r>
      <w:r>
        <w:t xml:space="preserve"> </w:t>
      </w:r>
      <w:r>
        <w:t xml:space="preserve">Statement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36d4598cac4652469beb18fc7d4cbdab5913cd8"/>
    <w:p>
      <w:pPr>
        <w:pStyle w:val="Heading1"/>
      </w:pPr>
      <w:r>
        <w:t xml:space="preserve">Personal Statement: A Commitment to Excellence in Nursing within United Kingdom Birmingham</w:t>
      </w:r>
    </w:p>
    <w:p>
      <w:pPr>
        <w:pStyle w:val="FirstParagraph"/>
      </w:pPr>
      <w:r>
        <w:t xml:space="preserve">As a dedicated and compassionate healthcare professional with a profound passion for patient-centered care, I am writing this Personal Statement to express my unwavering commitment to pursuing a nursing career within the dynamic and diverse healthcare landscape of United Kingdom Birmingham. My journey towards becoming a Nurse has been shaped by rigorous academic training, hands-on clinical experiences, and an intrinsic desire to serve the vibrant communities of Birmingham. This Personal Statement encapsulates my professional ethos, skills, and deep-seated motivation to contribute meaningfully to the NHS in this exceptional city.</w:t>
      </w:r>
    </w:p>
    <w:p>
      <w:pPr>
        <w:pStyle w:val="BodyText"/>
      </w:pPr>
      <w:r>
        <w:t xml:space="preserve">My academic foundation was built upon a Bachelor of Science (BSc) in Nursing at the University of Birmingham, where I immersed myself in the theoretical underpinnings of holistic care, medical ethics, and evidence-based practice. The curriculum emphasized not only clinical competencies but also the critical importance of cultural sensitivity and community engagement – values that resonate profoundly with Birmingham's status as one of Europe's most multicultural cities. During my placements across key NHS Trusts including Birmingham Women’s Hospital and Sandwell General Hospital, I witnessed firsthand how the unique demographic tapestry of United Kingdom Birmingham demands nurses who are adaptable, empathetic, and culturally intelligent. Supporting a Somali family navigating post-natal care or assisting elderly patients from the Indian community with complex chronic conditions taught me that effective nursing transcends clinical skills; it requires genuine connection and respect for individual backgrounds.</w:t>
      </w:r>
    </w:p>
    <w:p>
      <w:pPr>
        <w:pStyle w:val="BodyText"/>
      </w:pPr>
      <w:r>
        <w:t xml:space="preserve">This deep understanding of Birmingham's healthcare needs fuels my desire to become an integral part of its nursing workforce. The city faces significant challenges, including health inequalities linked to socioeconomic factors and the need for robust mental health services – areas I am particularly passionate about addressing. My placement at Birmingham City Council’s Community Mental Health Team equipped me with practical experience in crisis intervention and therapeutic communication, skills I am eager to apply within the NHS’s expanding community nursing framework here. As a future Nurse, I aim not just to deliver care, but to actively participate in initiatives that bridge gaps in access for vulnerable populations across Birmingham – from the heart of Aston to the outskirts of Erdington.</w:t>
      </w:r>
    </w:p>
    <w:p>
      <w:pPr>
        <w:pStyle w:val="BodyText"/>
      </w:pPr>
      <w:r>
        <w:t xml:space="preserve">My practical experience has honed essential nursing competencies aligned with the Nursing and Midwifery Council (NMC) standards. I am adept at prioritizing care, managing complex clinical situations under pressure, and utilizing electronic health records efficiently – skills I refined during a high-intensity rotation in the acute medical ward at Queen Elizabeth Hospital Birmingham. Crucially, I have developed strong collaborative abilities; working alongside doctors, physiotherapists, social workers, and community support teams taught me that exceptional patient outcomes stem from seamless teamwork. For instance, coordinating discharge planning for a frail elderly patient with dementia required close collaboration with occupational therapy and local housing services – an experience that mirrored the integrated care approach championed by the NHS in Birmingham to improve long-term health journeys.</w:t>
      </w:r>
    </w:p>
    <w:p>
      <w:pPr>
        <w:pStyle w:val="BodyText"/>
      </w:pPr>
      <w:r>
        <w:t xml:space="preserve">Birmingham’s thriving healthcare ecosystem offers unparalleled opportunities for professional growth, and I am eager to contribute to its future. The city’s investment in innovation, such as digital health platforms and community hubs like those established under the West Midlands Health Innovation Programme, aligns with my interest in leveraging technology to enhance patient experience. Furthermore, the NHS Birmingham and Solihull Integrated Care Board’s strategic focus on prevention and public health resonates deeply with my belief that nursing must extend beyond hospital walls. I am keen to engage with local projects like the Birmingham Healthy Living initiative or school-based health programmes, demonstrating a proactive commitment to population health – a vital aspect of modern nursing in United Kingdom Birmingham.</w:t>
      </w:r>
    </w:p>
    <w:p>
      <w:pPr>
        <w:pStyle w:val="BodyText"/>
      </w:pPr>
      <w:r>
        <w:t xml:space="preserve">What sets me apart is my unwavering dedication to the core values of nursing: compassion, integrity, and advocacy. In one poignant moment during my placement at Selly Oak Hospital, I advocated for a patient whose concerns were initially dismissed due to language barriers; by collaborating with an interpreter service and gently persisting with the medical team, we ensured her pain management plan was adjusted appropriately. This experience reinforced that being a Nurse is not merely about performing tasks but standing up for patients’ dignity and rights – a principle I will carry forward in every interaction within Birmingham’s NHS.</w:t>
      </w:r>
    </w:p>
    <w:p>
      <w:pPr>
        <w:pStyle w:val="BodyText"/>
      </w:pPr>
      <w:r>
        <w:t xml:space="preserve">My commitment to lifelong learning also drives me. I am currently pursuing the NMC’s mandatory continuing professional development (CPD) requirements and have enrolled in modules on mental health nursing and cultural competence to better serve Birmingham’s diverse citizenry. I understand that nursing is not a static profession; it evolves with community needs, and I am ready to grow alongside the healthcare system in this city.</w:t>
      </w:r>
    </w:p>
    <w:p>
      <w:pPr>
        <w:pStyle w:val="BodyText"/>
      </w:pPr>
      <w:r>
        <w:t xml:space="preserve">United Kingdom Birmingham is more than a location for me; it is where I envision building my career with purpose. The city’s energy, its rich diversity, and the NHS’s shared mission to deliver equitable care create an environment where a dedicated Nurse can thrive and make tangible differences. I am not merely seeking employment – I am ready to become part of Birmingham’s healthcare family, contributing my skills in acute care, community support, and patient advocacy. This Personal Statement is a testament to my readiness: as a qualified Nurse prepared to embrace the challenges and rewards of nursing in this remarkable city.</w:t>
      </w:r>
    </w:p>
    <w:p>
      <w:pPr>
        <w:pStyle w:val="BodyText"/>
      </w:pPr>
      <w:r>
        <w:t xml:space="preserve">I am eager for the opportunity to bring my passion, clinical competence, and deep respect for Birmingham’s communities to your team. I am confident that my proactive attitude, cultural awareness, and unwavering patient focus align perfectly with the values of NHS Birmingham. Thank you for considering my application; I look forward to contributing positively to healthcare in United Kingdom Birmingham.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Personal Statement for United Kingdom Birmingham</dc:title>
  <dc:creator/>
  <dc:language>en</dc:language>
  <cp:keywords/>
  <dcterms:created xsi:type="dcterms:W3CDTF">2025-12-11T03:21:10Z</dcterms:created>
  <dcterms:modified xsi:type="dcterms:W3CDTF">2025-12-11T03:21:10Z</dcterms:modified>
</cp:coreProperties>
</file>

<file path=docProps/custom.xml><?xml version="1.0" encoding="utf-8"?>
<Properties xmlns="http://schemas.openxmlformats.org/officeDocument/2006/custom-properties" xmlns:vt="http://schemas.openxmlformats.org/officeDocument/2006/docPropsVTypes"/>
</file>