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Melbourne,</w:t>
      </w:r>
      <w:r>
        <w:t xml:space="preserve"> </w:t>
      </w:r>
      <w:r>
        <w:t xml:space="preserve">Australia</w:t>
      </w:r>
    </w:p>
    <w:bookmarkStart w:id="20" w:name="Xe88ca2924c7d68ce589ea0c5e1b736e4d5d693d"/>
    <w:p>
      <w:pPr>
        <w:pStyle w:val="Heading1"/>
      </w:pPr>
      <w:r>
        <w:t xml:space="preserve">Personal Statement: Pursuing a Fulfilling Career as an Occupational Therapist in Melbourne, Australia</w:t>
      </w:r>
    </w:p>
    <w:p>
      <w:pPr>
        <w:pStyle w:val="FirstParagraph"/>
      </w:pPr>
      <w:r>
        <w:t xml:space="preserve">As I prepare to formally apply for an Occupational Therapist position within the vibrant healthcare landscape of Melbourne, Australia, I am compelled to articulate the profound professional and personal commitment that drives my journey. This</w:t>
      </w:r>
      <w:r>
        <w:t xml:space="preserve"> </w:t>
      </w:r>
      <w:r>
        <w:rPr>
          <w:bCs/>
          <w:b/>
        </w:rPr>
        <w:t xml:space="preserve">Personal Statement</w:t>
      </w:r>
      <w:r>
        <w:t xml:space="preserve"> </w:t>
      </w:r>
      <w:r>
        <w:t xml:space="preserve">encapsulates not just my qualifications and experiences, but the deep-seated motivation rooted in understanding how meaningful occupation shapes human wellbeing – a principle I believe is especially vital within the diverse, dynamic context of Melbourne.</w:t>
      </w:r>
    </w:p>
    <w:p>
      <w:pPr>
        <w:pStyle w:val="BodyText"/>
      </w:pPr>
      <w:r>
        <w:t xml:space="preserve">My academic foundation in Occupational Therapy was rigorously built at Monash University, one of Australia's leading institutions for health sciences. The curriculum immersed me deeply in the core philosophies of occupational therapy: that engagement in purposeful activity is fundamental to health and happiness across the lifespan. Courses like 'Occupational Science,' 'Neurological Rehabilitation,' and 'Mental Health Practice' equipped me with evidence-based frameworks, yet it was my clinical placements within Melbourne's unique healthcare ecosystem that truly crystallized my purpose. I spent significant time at The Royal Victorian Eye and Ear Hospital, supporting clients navigating visual impairments through adaptive techniques for daily living. I also completed a pivotal placement at the Footscray Community Health Centre, working directly with culturally diverse populations – including newly arrived refugees and elderly residents in the inner-western suburbs – to develop culturally safe strategies for maintaining independence within their homes and communities. These experiences were transformative; they moved me beyond textbook theory into the reality of how occupational therapists actively shape lives within Melbourne's social fabric.</w:t>
      </w:r>
    </w:p>
    <w:p>
      <w:pPr>
        <w:pStyle w:val="BodyText"/>
      </w:pPr>
      <w:r>
        <w:t xml:space="preserve">Working as an</w:t>
      </w:r>
      <w:r>
        <w:t xml:space="preserve"> </w:t>
      </w:r>
      <w:r>
        <w:rPr>
          <w:bCs/>
          <w:b/>
        </w:rPr>
        <w:t xml:space="preserve">Occupational Therapist</w:t>
      </w:r>
      <w:r>
        <w:t xml:space="preserve"> </w:t>
      </w:r>
      <w:r>
        <w:t xml:space="preserve">in Australia demands not only clinical competence but also a profound understanding of the national healthcare system, particularly the National Disability Insurance Scheme (NDIS). My training emphasized NDIS principles and participant-led goals, allowing me to confidently engage with clients seeking support for disabilities. I have actively participated in NDIS planning meetings, ensuring strategies were person-centered and aligned with each individual's aspirations – whether that meant modifying a home environment for accessibility, developing community participation plans for someone with autism, or providing mental health support through meaningful activity. Melbourne's status as a major hub for NDIS participants provided an invaluable practical context to apply this knowledge. I understand the specific regulatory landscape governed by AHPRA (Australian Health Practitioner Regulation Agency) and the importance of maintaining strict ethical standards – principles I hold paramount in every interaction.</w:t>
      </w:r>
    </w:p>
    <w:p>
      <w:pPr>
        <w:pStyle w:val="BodyText"/>
      </w:pPr>
      <w:r>
        <w:t xml:space="preserve">What truly ignites my passion for occupational therapy within</w:t>
      </w:r>
      <w:r>
        <w:t xml:space="preserve"> </w:t>
      </w:r>
      <w:r>
        <w:rPr>
          <w:bCs/>
          <w:b/>
        </w:rPr>
        <w:t xml:space="preserve">Australia Melbourne</w:t>
      </w:r>
      <w:r>
        <w:t xml:space="preserve"> </w:t>
      </w:r>
      <w:r>
        <w:t xml:space="preserve">is its unparalleled diversity. Melbourne is a city where over 40% of residents speak a language other than English at home, and it boasts one of the world's most significant multicultural communities. This necessitates an OT to be not just skilled in therapeutic techniques, but also culturally humble and responsive. My work in Footscray reinforced this: collaborating with interpreters, adapting assessment tools for different cultural contexts, and understanding how family dynamics influence care within diverse communities became central to my practice. I am deeply motivated by the opportunity to contribute to Melbourne's vision of being a truly inclusive city where every resident has the opportunity to engage meaningfully in life – whether that’s a young migrant child accessing play therapy, an elderly person maintaining connection through community gardening projects in Fitzroy, or someone recovering from injury participating in adapted workplace programs. Melbourne’s blend of urban challenges and supportive community services creates a uniquely fertile ground for occupational therapists to make tangible impacts.</w:t>
      </w:r>
    </w:p>
    <w:p>
      <w:pPr>
        <w:pStyle w:val="BodyText"/>
      </w:pPr>
      <w:r>
        <w:t xml:space="preserve">My professional philosophy is grounded in the belief that occupation is the very essence of being human. I am not merely focused on restoring function; I am committed to unlocking potential, fostering dignity, and empowering individuals to live life as fully as possible within their chosen environment. This aligns seamlessly with the holistic approach championed by occupational therapy in Australia. I thrive in collaborative settings – working alongside physiotherapists, social workers, doctors, and educators – understanding that optimal client outcomes require a unified team effort. In Melbourne’s complex healthcare network, this collaborative spirit is not just beneficial; it's essential for navigating systems and delivering comprehensive care.</w:t>
      </w:r>
    </w:p>
    <w:p>
      <w:pPr>
        <w:pStyle w:val="BodyText"/>
      </w:pPr>
      <w:r>
        <w:t xml:space="preserve">Furthermore, I am acutely aware of the evolving challenges facing occupational therapy in metropolitan Australia. Rising demand for mental health services, the need to support an aging population effectively within community settings, and ensuring equitable access across Melbourne’s sprawling geography are critical areas where dedicated OTs are urgently needed. I am eager to contribute my skills in assessment, intervention planning (including telehealth capabilities honed during the pandemic), and advocacy for client rights within this context. Melbourne’s commitment to innovation in healthcare delivery – such as integrating technology into home modifications or community programs – excites me as an opportunity to learn and grow alongside the profession.</w:t>
      </w:r>
    </w:p>
    <w:p>
      <w:pPr>
        <w:pStyle w:val="BodyText"/>
      </w:pPr>
      <w:r>
        <w:t xml:space="preserve">Choosing to build my career specifically within</w:t>
      </w:r>
      <w:r>
        <w:t xml:space="preserve"> </w:t>
      </w:r>
      <w:r>
        <w:rPr>
          <w:bCs/>
          <w:b/>
        </w:rPr>
        <w:t xml:space="preserve">Australia Melbourne</w:t>
      </w:r>
      <w:r>
        <w:t xml:space="preserve"> </w:t>
      </w:r>
      <w:r>
        <w:t xml:space="preserve">is a deliberate decision rooted in its rich cultural tapestry, robust healthcare infrastructure, and the clear demand for skilled occupational therapists who understand the city's unique social landscape. I am not just seeking a job; I am seeking to become an integral part of Melbourne's community health story. I am ready to bring my compassionate approach, evidence-based practice, cultural awareness, and unwavering commitment to person-centered care to a team dedicated to enhancing the occupational lives of Melburnians.</w:t>
      </w:r>
    </w:p>
    <w:p>
      <w:pPr>
        <w:pStyle w:val="BodyText"/>
      </w:pPr>
      <w:r>
        <w:t xml:space="preserve">My journey thus far has been defined by a growing conviction: Occupational Therapy is not merely a profession in Melbourne; it is the quiet catalyst for resilience, independence, and joy within the heart of this extraordinary city. I am eager to apply my skills, learn from experienced colleagues within the Melbourne community, and contribute meaningfully to ensuring every resident has the opportunity to engage in occupations that matter most to them. I am confident that my dedication aligns perfectly with your team's mission and the needs of Victoria's diverse population.</w:t>
      </w:r>
    </w:p>
    <w:p>
      <w:pPr>
        <w:pStyle w:val="BodyText"/>
      </w:pPr>
      <w:r>
        <w:t xml:space="preserve">Thank you for considering my application. I am enthusiastic about the possibility of contributing as an Occupational Therapist within Melbourne, Australia, and look forward to discussing how my skills and vision can support your organisation’s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Melbourne, Australia</dc:title>
  <dc:creator/>
  <dc:language>en</dc:language>
  <cp:keywords/>
  <dcterms:created xsi:type="dcterms:W3CDTF">2025-12-09T14:26:49Z</dcterms:created>
  <dcterms:modified xsi:type="dcterms:W3CDTF">2025-12-09T14:26:49Z</dcterms:modified>
</cp:coreProperties>
</file>

<file path=docProps/custom.xml><?xml version="1.0" encoding="utf-8"?>
<Properties xmlns="http://schemas.openxmlformats.org/officeDocument/2006/custom-properties" xmlns:vt="http://schemas.openxmlformats.org/officeDocument/2006/docPropsVTypes"/>
</file>