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Canada</w:t>
      </w:r>
      <w:r>
        <w:t xml:space="preserve"> </w:t>
      </w:r>
      <w:r>
        <w:t xml:space="preserve">Toronto</w:t>
      </w:r>
    </w:p>
    <w:bookmarkStart w:id="20" w:name="X75ef4e128728c421ce25c7098db56e940b89895"/>
    <w:p>
      <w:pPr>
        <w:pStyle w:val="Heading1"/>
      </w:pPr>
      <w:r>
        <w:t xml:space="preserve">Personal Statement: Embarking on a Career as an Occupational Therapist in Canada Toronto</w:t>
      </w:r>
    </w:p>
    <w:p>
      <w:pPr>
        <w:pStyle w:val="FirstParagraph"/>
      </w:pPr>
      <w:r>
        <w:t xml:space="preserve">In crafting this Personal Statement, I reflect deeply on my journey toward becoming an Occupational Therapist ready to serve the vibrant community of Canada Toronto. My path has been meticulously shaped by academic rigor, hands-on clinical experience, and a profound understanding of the unique healthcare landscape in Canada. This document represents not merely an application, but a testament to my commitment to elevate occupational therapy practices within one of North America's most dynamic urban centers.</w:t>
      </w:r>
    </w:p>
    <w:p>
      <w:pPr>
        <w:pStyle w:val="BodyText"/>
      </w:pPr>
      <w:r>
        <w:t xml:space="preserve">My foundational training as an Occupational Therapist began with a Bachelor of Science in Occupational Therapy from the University of Melbourne, followed by a Master’s degree specializing in neurorehabilitation. During my studies, I immersed myself in evidence-based practice frameworks that align seamlessly with Canadian standards, including the Canadian Association of Occupational Therapists (CAOT) Practice Guidelines. I conducted clinical rotations across diverse settings—acute care hospitals, community rehabilitation centers, and pediatric clinics—which exposed me to the holistic approach essential for thriving in Canada Toronto’s multicultural environment. Witnessing how occupational therapy transformed lives through personalized interventions solidified my resolve to practice where I could make meaningful contributions to a city that values both innovation and compassion.</w:t>
      </w:r>
    </w:p>
    <w:p>
      <w:pPr>
        <w:pStyle w:val="BodyText"/>
      </w:pPr>
      <w:r>
        <w:t xml:space="preserve">What drives me as an Occupational Therapist is the belief that every individual possesses the innate capacity to engage meaningfully in life, regardless of physical, cognitive, or emotional challenges. In Toronto’s diverse neighborhoods—from Scarborough’s immigrant communities to downtown Yonge-Dundas—this principle resonates powerfully. I recall a pivotal moment during my fieldwork at Toronto’s Sunnybrook Health Sciences Centre: supporting a stroke survivor who regained independence in cooking her family's traditional dishes. This experience crystallized why I seek to practice in Canada Toronto—a city where occupational therapists are frontline advocates for inclusion, bridging cultural divides through therapeutic engagement.</w:t>
      </w:r>
    </w:p>
    <w:p>
      <w:pPr>
        <w:pStyle w:val="BodyText"/>
      </w:pPr>
      <w:r>
        <w:t xml:space="preserve">My professional ethos is deeply rooted in Canadian occupational therapy values. I have diligently studied the Ontario Association of Occupational Therapists (OAOT) standards and the regulatory requirements set by the College of Occupational Therapists of Ontario (COTO). I understand that practicing as an Occupational Therapist in Canada Toronto necessitates more than clinical skill—it demands cultural humility, ethical integrity, and collaboration with multidisciplinary teams. I have prepared for this transition by completing online courses on Canadian healthcare ethics and participating in virtual shadowing programs with Toronto-based practitioners. This proactive approach ensures I will not only meet but exceed the expectations of Ontario’s healthcare system from day one.</w:t>
      </w:r>
    </w:p>
    <w:p>
      <w:pPr>
        <w:pStyle w:val="BodyText"/>
      </w:pPr>
      <w:r>
        <w:t xml:space="preserve">Canada Toronto offers an unparalleled ecosystem for occupational therapy innovation, and I am eager to contribute to its evolution. The city’s emphasis on community-based care—evident in initiatives like the Toronto Health Network’s “Rehabilitation for Life” program—aligns perfectly with my practice philosophy. I am particularly inspired by how Toronto integrates technology into therapy, such as virtual reality for stroke rehabilitation or telehealth services reaching remote communities in the Greater Toronto Area (GTA). As an Occupational Therapist, I aim to leverage these advancements while preserving the human connection at therapy’s core. My experience designing adaptive home modifications for elderly clients in Australia positions me to address Toronto’s growing need for aging-in-place solutions—a critical priority as the city’s population ages.</w:t>
      </w:r>
    </w:p>
    <w:p>
      <w:pPr>
        <w:pStyle w:val="BodyText"/>
      </w:pPr>
      <w:r>
        <w:t xml:space="preserve">What sets my approach apart is my commitment to addressing systemic barriers through occupational therapy. In Toronto, where socioeconomic disparities impact health outcomes, I envision collaborating with community organizations like the Canadian Mental Health Association (CMHA) Toronto to develop trauma-informed programs for homeless populations. My volunteer work with refugee resettlement agencies demonstrated how occupational therapists can empower marginalized groups through skill-building workshops—such as teaching digital literacy for job seekers or culturally adapted stress management techniques. This experience taught me that an Occupational Therapist’s role extends beyond the clinic; it is a catalyst for social change in urban communities.</w:t>
      </w:r>
    </w:p>
    <w:p>
      <w:pPr>
        <w:pStyle w:val="BodyText"/>
      </w:pPr>
      <w:r>
        <w:t xml:space="preserve">Moreover, I recognize that Canada Toronto’s healthcare challenges require adaptive practitioners. The post-pandemic surge in mental health needs, coupled with rising chronic conditions among diverse ethnic groups, demands therapists who are both clinically adept and socially aware. My background includes training in trauma-sensitive therapy and cross-cultural communication—skills directly transferable to serving Toronto’s 160+ cultural communities. For instance, I developed a culturally responsive assessment tool for South Asian seniors that incorporated family dynamics into treatment plans, reducing disengagement rates by 35% in my clinical site. This mirrors the CAOT’s emphasis on “culturally safe practice,” which I will champion in Toronto workplaces.</w:t>
      </w:r>
    </w:p>
    <w:p>
      <w:pPr>
        <w:pStyle w:val="BodyText"/>
      </w:pPr>
      <w:r>
        <w:t xml:space="preserve">I am acutely aware that becoming an Occupational Therapist in Canada Toronto requires navigating the regulatory pathway through COTO. To ensure seamless integration, I have completed all prerequisite examinations and initiated my application process with the Canadian Association of Occupational Therapists (CAOT). My goal is not merely to work here, but to become an integral part of Toronto’s healthcare fabric—contributing to policy discussions on equitable access and mentoring future therapists through university partnerships like those with Ryerson University’s Faculty of Health.</w:t>
      </w:r>
    </w:p>
    <w:p>
      <w:pPr>
        <w:pStyle w:val="BodyText"/>
      </w:pPr>
      <w:r>
        <w:t xml:space="preserve">Finally, this Personal Statement encapsulates my unwavering dedication to the Occupational Therapist profession within Canada Toronto. I am not just seeking a job; I am committing to a lifelong partnership with this city—where every individual deserves the opportunity to live fully, engage purposefully, and thrive in their unique environment. Toronto’s spirit of diversity and resilience mirrors my professional values. I stand ready to bring my skills, empathy, and vision to its hospitals, clinics, schools, and community centers as an Occupational Therapist who will honor both Canada’s healthcare standards and the humanity at the heart of our work.</w:t>
      </w:r>
    </w:p>
    <w:p>
      <w:pPr>
        <w:pStyle w:val="BodyText"/>
      </w:pPr>
      <w:r>
        <w:t xml:space="preserve">As I prepare to contribute to Toronto’s future as an Occupational Therapist in Canada—where every interaction is a chance to restore dignity and possibility—I am confident that my journey aligns precisely with the needs of this extraordinary city. Thank you for considering my application to join the ranks of those who make Toronto not just a place we live, but a community where everyone belongs.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Canada Toronto</dc:title>
  <dc:creator/>
  <dc:language>en</dc:language>
  <cp:keywords/>
  <dcterms:created xsi:type="dcterms:W3CDTF">2026-07-17T14:16:22Z</dcterms:created>
  <dcterms:modified xsi:type="dcterms:W3CDTF">2026-07-17T14:16:22Z</dcterms:modified>
</cp:coreProperties>
</file>

<file path=docProps/custom.xml><?xml version="1.0" encoding="utf-8"?>
<Properties xmlns="http://schemas.openxmlformats.org/officeDocument/2006/custom-properties" xmlns:vt="http://schemas.openxmlformats.org/officeDocument/2006/docPropsVTypes"/>
</file>