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for</w:t>
      </w:r>
      <w:r>
        <w:t xml:space="preserve"> </w:t>
      </w:r>
      <w:r>
        <w:t xml:space="preserve">Canada</w:t>
      </w:r>
      <w:r>
        <w:t xml:space="preserve"> </w:t>
      </w:r>
      <w:r>
        <w:t xml:space="preserve">Vancouver</w:t>
      </w:r>
    </w:p>
    <w:bookmarkStart w:id="20" w:name="Xcda5b517fecc883073cca352b5d7ba46dbb428c"/>
    <w:p>
      <w:pPr>
        <w:pStyle w:val="Heading1"/>
      </w:pPr>
      <w:r>
        <w:t xml:space="preserve">Personal Statement: A Commitment to Transformative Care in Canada Vancouver</w:t>
      </w:r>
    </w:p>
    <w:p>
      <w:pPr>
        <w:pStyle w:val="FirstParagraph"/>
      </w:pPr>
      <w:r>
        <w:t xml:space="preserve">As I reflect on my journey toward becoming a dedicated Occupational Therapist, the vibrant, diverse landscape of Canada Vancouver stands as both my inspiration and my destination. This Personal Statement outlines not only my professional qualifications but also my profound commitment to contributing meaningfully to the healthcare ecosystem of British Columbia—a province where cultural richness meets urgent community needs. My aspiration is clear: to serve as an Occupational Therapist in Vancouver, empowering individuals across all ages and backgrounds to overcome barriers, reclaim independence, and thrive within their unique environments.</w:t>
      </w:r>
    </w:p>
    <w:p>
      <w:pPr>
        <w:pStyle w:val="BodyText"/>
      </w:pPr>
      <w:r>
        <w:t xml:space="preserve">My academic foundation at [Your University Name] in Ontario immersed me in the core principles of occupational therapy—principles deeply aligned with Canada's healthcare values. Courses such as "Occupational Science," "Cultural Safety in Practice," and "Neurorehabilitation" were pivotal. I learned that occupation is not merely tasks, but the very essence of a person’s identity, purpose, and connection to their community. This philosophy resonated deeply when studying Canadian occupational therapy frameworks like the</w:t>
      </w:r>
      <w:r>
        <w:t xml:space="preserve"> </w:t>
      </w:r>
      <w:r>
        <w:rPr>
          <w:iCs/>
          <w:i/>
        </w:rPr>
        <w:t xml:space="preserve">Canadian Association of Occupational Therapists (CAOT) Practice Framework</w:t>
      </w:r>
      <w:r>
        <w:t xml:space="preserve">, which emphasizes client-centered care within social and environmental contexts. My fieldwork placements further solidified this understanding: working alongside clinicians at Toronto’s St. Michael’s Hospital, I supported stroke survivors in regaining household independence, while a placement with a community mental health agency taught me to adapt interventions for individuals navigating Vancouver-like urban challenges—such as housing instability and accessibility barriers.</w:t>
      </w:r>
    </w:p>
    <w:p>
      <w:pPr>
        <w:pStyle w:val="BodyText"/>
      </w:pPr>
      <w:r>
        <w:t xml:space="preserve">What draws me specifically to Canada Vancouver is its unparalleled diversity and the urgent need for culturally humble occupational therapy services. I have long admired Vancouver’s commitment to integrating Indigenous knowledge into healthcare, as seen through initiatives like the</w:t>
      </w:r>
      <w:r>
        <w:t xml:space="preserve"> </w:t>
      </w:r>
      <w:r>
        <w:rPr>
          <w:iCs/>
          <w:i/>
        </w:rPr>
        <w:t xml:space="preserve">First Nations Health Authority</w:t>
      </w:r>
      <w:r>
        <w:t xml:space="preserve">. During a volunteer project with a Surrey-based organization supporting refugee families, I co-designed accessible parenting workshops that honored cultural traditions while teaching adaptive strategies for daily living. This experience taught me that effective occupational therapy in Vancouver requires more than clinical skill—it demands active listening, respect for lived experience, and collaboration with community leaders. I understand that as an Occupational Therapist in this city, my role extends beyond the clinic; it involves advocating for systemic change to address inequities faced by marginalized groups—from seniors in East Vancouver facing isolation to youth in the Downtown Eastside navigating complex mental health needs.</w:t>
      </w:r>
    </w:p>
    <w:p>
      <w:pPr>
        <w:pStyle w:val="BodyText"/>
      </w:pPr>
      <w:r>
        <w:t xml:space="preserve">Furthermore, Vancouver’s dynamic urban environment presents unique opportunities for occupational therapy innovation. The city’s growing aging population, coupled with rising rates of anxiety and depression among young adults, creates a landscape where occupational therapists are essential catalysts for community resilience. I am particularly drawn to organizations like</w:t>
      </w:r>
      <w:r>
        <w:t xml:space="preserve"> </w:t>
      </w:r>
      <w:r>
        <w:rPr>
          <w:iCs/>
          <w:i/>
        </w:rPr>
        <w:t xml:space="preserve">Vancouver Coastal Health (VCH)</w:t>
      </w:r>
      <w:r>
        <w:t xml:space="preserve"> </w:t>
      </w:r>
      <w:r>
        <w:t xml:space="preserve">and</w:t>
      </w:r>
      <w:r>
        <w:t xml:space="preserve"> </w:t>
      </w:r>
      <w:r>
        <w:rPr>
          <w:iCs/>
          <w:i/>
        </w:rPr>
        <w:t xml:space="preserve">BC Children’s Hospital</w:t>
      </w:r>
      <w:r>
        <w:t xml:space="preserve">, which lead in integrating occupational therapy into holistic care models. I envision contributing to programs such as VCH’s</w:t>
      </w:r>
      <w:r>
        <w:t xml:space="preserve"> </w:t>
      </w:r>
      <w:r>
        <w:rPr>
          <w:iCs/>
          <w:i/>
        </w:rPr>
        <w:t xml:space="preserve">Community Mental Health Services</w:t>
      </w:r>
      <w:r>
        <w:t xml:space="preserve">, where OTs help clients develop routines that foster stability amid Vancouver’s high cost of living. My skills in telehealth, gained during pandemic-era remote work, position me to support clients across Vancouver’s geographically dispersed neighborhoods—from the dense streets of Downtown to the suburban communities of Richmond and Burnaby.</w:t>
      </w:r>
    </w:p>
    <w:p>
      <w:pPr>
        <w:pStyle w:val="BodyText"/>
      </w:pPr>
      <w:r>
        <w:t xml:space="preserve">My professional values mirror Canada’s healthcare ethos: equity, compassion, and evidence-based practice. As an Occupational Therapist, I prioritize solutions that honor a client’s autonomy while navigating societal constraints. For instance, in my final practicum with a Vancouver-area occupational therapy clinic (through [Organization Name]), I collaborated with social workers to develop housing transition plans for individuals with severe mental illness—ensuring their new homes were adapted for safety and functionality. This project underscored how occupational therapists are indispensable in bridging healthcare and community resources, a role critical to Vancouver’s vision of inclusive urban living.</w:t>
      </w:r>
    </w:p>
    <w:p>
      <w:pPr>
        <w:pStyle w:val="BodyText"/>
      </w:pPr>
      <w:r>
        <w:t xml:space="preserve">Canada Vancouver is not just a location on the map; it is a living testament to what communities can achieve when they prioritize well-being over mere survival. I am eager to bring my clinical expertise, cultural sensitivity, and unwavering dedication to this city. I seek licensure through the</w:t>
      </w:r>
      <w:r>
        <w:t xml:space="preserve"> </w:t>
      </w:r>
      <w:r>
        <w:rPr>
          <w:iCs/>
          <w:i/>
        </w:rPr>
        <w:t xml:space="preserve">College of Occupational Therapists of British Columbia (COTBC)</w:t>
      </w:r>
      <w:r>
        <w:t xml:space="preserve">, ready to contribute immediately as an Occupational Therapist within Vancouver’s healthcare network. My goal is not only to help individuals master daily tasks but to strengthen the fabric of Vancouver itself—ensuring every person, regardless of age, ability, or circumstance, has the opportunity to engage fully in life.</w:t>
      </w:r>
    </w:p>
    <w:p>
      <w:pPr>
        <w:pStyle w:val="BodyText"/>
      </w:pPr>
      <w:r>
        <w:t xml:space="preserve">In this city where mountains meet ocean and cultures converge, I see a profound call for occupational therapists who understand that true health is woven into the tapestry of community. As I prepare to apply my skills in Canada Vancouver as an Occupational Therapist, I carry forward a promise: to be present, patient, and passionately committed to helping others find their place in the world—one occupation at a time.</w:t>
      </w:r>
    </w:p>
    <w:p>
      <w:pPr>
        <w:pStyle w:val="BodyText"/>
      </w:pPr>
      <w:r>
        <w:t xml:space="preserve">Thank you for considering my application. I am ready to contribute my dedication and expertise to the vibrant healthcare community of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for Canada Vancouver</dc:title>
  <dc:creator/>
  <dc:language>en</dc:language>
  <cp:keywords/>
  <dcterms:created xsi:type="dcterms:W3CDTF">2026-07-20T00:47:41Z</dcterms:created>
  <dcterms:modified xsi:type="dcterms:W3CDTF">2026-07-20T00:47:41Z</dcterms:modified>
</cp:coreProperties>
</file>

<file path=docProps/custom.xml><?xml version="1.0" encoding="utf-8"?>
<Properties xmlns="http://schemas.openxmlformats.org/officeDocument/2006/custom-properties" xmlns:vt="http://schemas.openxmlformats.org/officeDocument/2006/docPropsVTypes"/>
</file>