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9a6ac832290c58515ee18088939cb4bae4f74f"/>
    <w:p>
      <w:pPr>
        <w:pStyle w:val="Heading1"/>
      </w:pPr>
      <w:r>
        <w:t xml:space="preserve">Personal Statement: A Commitment to Transformative Rehabilitation in DR Congo Kinshasa</w:t>
      </w:r>
    </w:p>
    <w:p>
      <w:pPr>
        <w:pStyle w:val="FirstParagraph"/>
      </w:pPr>
      <w:r>
        <w:t xml:space="preserve">In crafting this Personal Statement, I articulate my unwavering dedication to occupational therapy as a force for empowerment within the vibrant yet challenging context of DR Congo Kinshasa. My journey toward becoming an Occupational Therapist has been profoundly shaped by a deep commitment to social justice and the belief that every individual, regardless of circumstance, deserves the opportunity to engage meaningfully in life. Having volunteered with community health initiatives across Sub-Saharan Africa, I witnessed firsthand how disability—and its associated stigma—often exacerbates cycles of poverty in resource-limited settings. This ignited my resolve to specialize in rehabilitation services where they are most urgently needed: the densely populated urban landscape of Kinshasa, Democratic Republic of the Congo (DRC). Here, as an Occupational Therapist, I aim not only to address physical and cognitive limitations but to cultivate community resilience through culturally grounded interventions.</w:t>
      </w:r>
    </w:p>
    <w:p>
      <w:pPr>
        <w:pStyle w:val="BodyText"/>
      </w:pPr>
      <w:r>
        <w:t xml:space="preserve">My academic foundation includes a Master’s degree in Occupational Therapy from the University of Nairobi, where I specialized in neurorehabilitation and community-based practice. During my clinical rotations, I collaborated with refugee populations in Kampala, developing adaptive strategies for individuals recovering from trauma—a skill directly transferable to Kinshasa’s conflict-affected communities. I also completed a research project examining accessibility barriers for people with disabilities in urban African settings, which revealed how poverty and infrastructure gaps disproportionately limit participation in daily life activities. This work underscored a critical truth: occupational therapy transcends clinical treatment; it is about restoring dignity through purposeful engagement. My subsequent fieldwork with an international NGO in Goma, DRC, further solidified my understanding of the unique challenges here—including widespread malnutrition affecting child development, HIV/AIDS-related disabilities, and injuries from landmine incidents. These experiences taught me that effective practice must harmonize evidence-based techniques with local realities.</w:t>
      </w:r>
    </w:p>
    <w:p>
      <w:pPr>
        <w:pStyle w:val="BodyText"/>
      </w:pPr>
      <w:r>
        <w:t xml:space="preserve">Why DR Congo Kinshasa specifically? The city’s population of over 15 million represents one of the world’s most complex humanitarian landscapes. Kinshasa faces a severe shortage of rehabilitation services, with fewer than five occupational therapists serving the entire metropolitan area—many concentrated in under-resourced hospitals or foreign-led projects. This gap leaves countless individuals, particularly children with cerebral palsy or adults recovering from stroke, without access to interventions that could enable them to attend school, earn income, or care for families. As an Occupational Therapist in DR Congo Kinshasa, I would prioritize community-level solutions: training local health workers in basic adaptive techniques and designing low-cost therapeutic tools using locally available materials. For instance, I envision workshops where caregivers learn to create splints from recycled plastic or develop play-based activities that strengthen motor skills using household items. This approach aligns with WHO’s guidelines for integrating rehabilitation into primary healthcare systems—a necessity in Kinshasa’s underfunded public health sector.</w:t>
      </w:r>
    </w:p>
    <w:p>
      <w:pPr>
        <w:pStyle w:val="BodyText"/>
      </w:pPr>
      <w:r>
        <w:t xml:space="preserve">My philosophy centers on partnership, not paternalism. I recognize that sustainable change requires deep cultural humility. In DR Congo Kinshasa, family networks and traditional healing practices are integral to social support. Therefore, my practice would actively collaborate with community leaders, imams, and local healers to co-create programs that respect cultural norms while introducing evidence-based strategies. For example, rather than imposing Western-style therapy models, I would integrate occupational activities into existing daily routines—such as weaving (a common women’s craft) for upper-limb rehabilitation or market trading simulations for cognitive retraining. Language access is equally critical: I have studied basic Lingala and am committed to learning more to communicate effectively with patients and families in Kinshasa’s diverse neighborhoods, from the bustling markets of Gombe to the informal settlements of Kisenso.</w:t>
      </w:r>
    </w:p>
    <w:p>
      <w:pPr>
        <w:pStyle w:val="BodyText"/>
      </w:pPr>
      <w:r>
        <w:t xml:space="preserve">As an Occupational Therapist, I bring a proven ability to adapt in resource-scarce environments. In my last role supporting earthquake survivors in Haiti, I designed a low-cost sensory-motor kit using sand and cloth bags when commercial equipment was unavailable—resulting in 85% of children achieving targeted developmental milestones within six months. Similarly, I would leverage Kinshasa’s abundant natural resources: repurposing banana fibers for splint materials or utilizing public transportation networks to deliver home-based therapy. Crucially, I understand that occupational therapy in DR Congo Kinshasa must address systemic barriers beyond the clinical setting—advocating with policymakers for disability-inclusive urban planning (e.g., accessible markets) and training teachers to support children with disabilities in classrooms. My goal is not merely to treat symptoms but to dismantle the social and environmental obstacles that prevent participation.</w:t>
      </w:r>
    </w:p>
    <w:p>
      <w:pPr>
        <w:pStyle w:val="BodyText"/>
      </w:pPr>
      <w:r>
        <w:t xml:space="preserve">This Personal Statement reflects a lifelong commitment forged through academic rigor, field experience, and profound respect for the people of DR Congo Kinshasa. I am not seeking a temporary assignment; I seek to embed myself within this community as a committed Occupational Therapist who views kinship with Kinshasa’s residents as foundational to meaningful change. In my view, rehabilitation is not just about improving hand function or mobility—it is about restoring the capacity for joy, contribution, and self-determination in a city that embodies both immense struggle and extraordinary resilience. I am ready to contribute my skills while learning from the wisdom of Kinshasa’s communities, ensuring every intervention honors their strength and aspirations. Together, we can transform occupational therapy from an imported concept into a locally owned practice that empowers individuals to thrive against all odds.</w:t>
      </w:r>
    </w:p>
    <w:p>
      <w:pPr>
        <w:pStyle w:val="BodyText"/>
      </w:pPr>
      <w:r>
        <w:t xml:space="preserve">As I move forward in my career as an Occupational Therapist, DR Congo Kinshasa represents the critical frontier where compassion meets action. With humility and urgency, I pledge to serve not just as a clinician but as a partner in building a future where disability no longer equates to exclusion. This is the promise I make through this Personal Statement—and the commitment I will honor every day on Kinshasa’s streets, in its homes, and within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DR Congo Kinshasa</dc:title>
  <dc:creator/>
  <dc:language>en</dc:language>
  <cp:keywords/>
  <dcterms:created xsi:type="dcterms:W3CDTF">2026-05-02T01:23:01Z</dcterms:created>
  <dcterms:modified xsi:type="dcterms:W3CDTF">2026-05-02T01:23:01Z</dcterms:modified>
</cp:coreProperties>
</file>

<file path=docProps/custom.xml><?xml version="1.0" encoding="utf-8"?>
<Properties xmlns="http://schemas.openxmlformats.org/officeDocument/2006/custom-properties" xmlns:vt="http://schemas.openxmlformats.org/officeDocument/2006/docPropsVTypes"/>
</file>