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Israel</w:t>
      </w:r>
      <w:r>
        <w:t xml:space="preserve"> </w:t>
      </w:r>
      <w:r>
        <w:t xml:space="preserve">Jerusalem</w:t>
      </w:r>
    </w:p>
    <w:bookmarkStart w:id="20" w:name="Xa5240f137a917c660731885a97794e7c464a502"/>
    <w:p>
      <w:pPr>
        <w:pStyle w:val="Heading1"/>
      </w:pPr>
      <w:r>
        <w:t xml:space="preserve">Personal Statement for Occupational Therapist Position in Israel Jerusalem</w:t>
      </w:r>
    </w:p>
    <w:p>
      <w:pPr>
        <w:pStyle w:val="FirstParagraph"/>
      </w:pPr>
      <w:r>
        <w:t xml:space="preserve">As I stand at the threshold of my professional journey, I am profoundly compelled to articulate why my aspirations as an Occupational Therapist converge so deeply with the vibrant, complex community of Israel Jerusalem. This Personal Statement is not merely a formality; it is a testament to my unwavering commitment to serving individuals within one of the world’s most historically and culturally rich landscapes—a landscape where healing transcends clinical practice and becomes woven into the very fabric of daily life. My path has led me here, driven by a conviction that Occupational Therapy in Israel Jerusalem is not just a career choice, but a calling rooted in empathy, cultural humility, and transformative community engagement.</w:t>
      </w:r>
    </w:p>
    <w:p>
      <w:pPr>
        <w:pStyle w:val="BodyText"/>
      </w:pPr>
      <w:r>
        <w:t xml:space="preserve">My fascination with Occupational Therapy began during my undergraduate studies when I volunteered at a community center in East Jerusalem. There, I witnessed firsthand how daily living—dressing, cooking, navigating public spaces—could become monumental challenges for individuals affected by trauma, chronic illness, or socioeconomic barriers. One particular memory remains indelible: working alongside an elderly Palestinian woman in Beit Hanina who had lost mobility after a stroke. Her struggle wasn’t merely physical; it was intertwined with cultural identity—the need to prepare traditional meals for her family and participate in community gatherings within her home. This experience crystallized my understanding that true rehabilitation requires more than clinical skill; it demands respect for heritage, context, and the quiet dignity of ordinary routines. I realized then that as an Occupational Therapist, I would not just be facilitating movement but preserving connection—to family, to tradition, and to place.</w:t>
      </w:r>
    </w:p>
    <w:p>
      <w:pPr>
        <w:pStyle w:val="BodyText"/>
      </w:pPr>
      <w:r>
        <w:t xml:space="preserve">My academic journey at [University Name] equipped me with evidence-based clinical frameworks—from sensory integration techniques to adaptive equipment prescription—but it was my fieldwork in Israel that transformed theory into purpose. During a six-month clinical placement at the Jerusalem Community Health Center, I collaborated with multidisciplinary teams serving diverse populations: Israeli Jews, Palestinian Arabs, Druze elders, and immigrants from Ethiopia and the former Soviet Union. I developed personalized intervention plans for children with developmental delays in a Beit Shemesh school setting while simultaneously supporting refugees adjusting to new housing layouts in Shuafat camp. Each case reinforced a core principle: Occupational Therapy in Israel Jerusalem must be hyper-localized. A wheelchair accessible home modification for a family in Silwan cannot mirror one designed for the coastal suburbs of Tel Aviv; it must honor the narrow alleys, communal courtyards, and religious practices that shape their lived reality.</w:t>
      </w:r>
    </w:p>
    <w:p>
      <w:pPr>
        <w:pStyle w:val="BodyText"/>
      </w:pPr>
      <w:r>
        <w:t xml:space="preserve">What distinguishes Israel Jerusalem as my destination is its unique intersection of ancient traditions and modern healthcare innovation. The Israeli National Health Insurance Law ensures universal access to rehabilitation services, yet challenges persist in underserved neighborhoods where cultural mistrust or resource gaps can impede care. As an Occupational Therapist, I am committed to bridging this gap through proactive community partnerships. I have initiated workshops on fall prevention for elderly residents in Mea Shearim—using culturally resonant materials like traditional embroidery patterns to teach balance exercises—proving that therapy can be both clinically sound and deeply humanizing. In Israel Jerusalem, where families often rely on extended kin networks for care, my approach centers on empowering caregivers: teaching a mother in Shuafat how to adapt her child’s playroom using recycled materials or guiding a Druze father in Wadi al-Joz to modify his workplace for ergonomic safety. These moments of co-creation are where therapy becomes meaningful, not just treatment.</w:t>
      </w:r>
    </w:p>
    <w:p>
      <w:pPr>
        <w:pStyle w:val="BodyText"/>
      </w:pPr>
      <w:r>
        <w:t xml:space="preserve">Moreover, Israel Jerusalem’s reality as a city navigating both resilience and conflict has profoundly shaped my professional ethos. I have trained in trauma-informed care under the guidance of clinicians at Hadassah Medical Center, learning to recognize how collective stress manifests in individual occupational disruptions—whether a teen avoiding school due to neighborhood tensions or an adult withdrawing from social rituals after personal loss. An Occupational Therapist here doesn’t work in isolation; we are community navigators. I have volunteered with the Jerusalem Foundation for Rehabilitation, supporting individuals recovering from injuries sustained during civil unrest, and witnessed how restoring one’s ability to independently navigate the city—whether through a new mobility device or anxiety-reduction strategies—reclaims agency. This is why I am drawn to your organization: it recognizes that Occupational Therapy in Israel Jerusalem must address not only physical barriers but the psychological and social landscapes that define our shared existence.</w:t>
      </w:r>
    </w:p>
    <w:p>
      <w:pPr>
        <w:pStyle w:val="BodyText"/>
      </w:pPr>
      <w:r>
        <w:t xml:space="preserve">Looking ahead, I envision my role as an Occupational Therapist in Israel Jerusalem as one of quiet revolution. In a place where every street corner holds stories of endurance, therapy is not about "fixing" but about honoring the courage it takes to live fully. I am eager to contribute my skills in pediatric neurodevelopment, geriatric care, and community program design while learning from the wisdom embedded in Jerusalem’s neighborhoods. I seek not just a position, but a partnership—to collaborate with local leaders like those at the Jerusalem Institute for Israel Studies; to integrate knowledge of Israeli cultural nuances into evidence-based practice; and to advocate for systems that prioritize accessibility without compromising identity.</w:t>
      </w:r>
    </w:p>
    <w:p>
      <w:pPr>
        <w:pStyle w:val="BodyText"/>
      </w:pPr>
      <w:r>
        <w:t xml:space="preserve">In closing, this Personal Statement is my pledge. To serve as an Occupational Therapist in Israel Jerusalem is to witness the extraordinary grace with which ordinary people rebuild their lives, day by day. It is to stand where ancient stones meet modern hope and offer a hand—not just to restore function, but to reaffirm worth. I am ready to bring my skills, empathy, and relentless dedication to this sacred work. With profound respect for the community’s resilience, I humbly submit this statement as a bridge between my professional vision and Jerusalem’s enduring spirit.</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Israel Jerusalem</dc:title>
  <dc:creator/>
  <dc:language>en</dc:language>
  <cp:keywords/>
  <dcterms:created xsi:type="dcterms:W3CDTF">2026-07-20T09:48:36Z</dcterms:created>
  <dcterms:modified xsi:type="dcterms:W3CDTF">2026-07-20T09:48:36Z</dcterms:modified>
</cp:coreProperties>
</file>

<file path=docProps/custom.xml><?xml version="1.0" encoding="utf-8"?>
<Properties xmlns="http://schemas.openxmlformats.org/officeDocument/2006/custom-properties" xmlns:vt="http://schemas.openxmlformats.org/officeDocument/2006/docPropsVTypes"/>
</file>