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a76a8f21f20fd8cc1051468a426daad9532390"/>
    <w:p>
      <w:pPr>
        <w:pStyle w:val="Heading1"/>
      </w:pPr>
      <w:r>
        <w:t xml:space="preserve">Personal Statement: Embracing Occupational Therapy in the Heart of Naples, Italy</w:t>
      </w:r>
    </w:p>
    <w:p>
      <w:pPr>
        <w:pStyle w:val="FirstParagraph"/>
      </w:pPr>
      <w:r>
        <w:t xml:space="preserve">From the vibrant streets of Naples to the sun-drenched Amalfi Coast, Italy’s cultural richness is unparalleled. Yet, it is within the dynamic urban landscape of</w:t>
      </w:r>
      <w:r>
        <w:t xml:space="preserve"> </w:t>
      </w:r>
      <w:r>
        <w:rPr>
          <w:bCs/>
          <w:b/>
        </w:rPr>
        <w:t xml:space="preserve">Naples</w:t>
      </w:r>
      <w:r>
        <w:t xml:space="preserve">—a city where history breathes from every crumbling *palazzo* and bustling *piazza*—that I have chosen to dedicate my career as an</w:t>
      </w:r>
      <w:r>
        <w:t xml:space="preserve"> </w:t>
      </w:r>
      <w:r>
        <w:rPr>
          <w:bCs/>
          <w:b/>
        </w:rPr>
        <w:t xml:space="preserve">Occupational Therapist</w:t>
      </w:r>
      <w:r>
        <w:t xml:space="preserve">. My journey toward this profession has been shaped by a profound understanding that true healing transcends clinical settings; it flourishes in the context of community, culture, and daily life. This statement articulates my commitment to bringing evidence-based occupational therapy practices to the people of Naples, where I see immense potential to empower individuals within their unique social fabric.</w:t>
      </w:r>
    </w:p>
    <w:p>
      <w:pPr>
        <w:pStyle w:val="BodyText"/>
      </w:pPr>
      <w:r>
        <w:t xml:space="preserve">My academic foundation began with a Master’s in Occupational Therapy at a university renowned for its focus on socio-cultural contexts. During my studies, I immersed myself in research on how historical urban environments impact accessibility—a theme that resonated deeply when I volunteered at a community center in Naples’ historic district. There, I observed elderly residents navigating uneven cobblestone streets and narrow doorways in century-old homes, often abandoning essential activities like visiting family or accessing healthcare. This experience crystallized my conviction: occupational therapy is not merely about treating impairment but about designing solutions that honor the lived reality of each person within their environment. In</w:t>
      </w:r>
      <w:r>
        <w:t xml:space="preserve"> </w:t>
      </w:r>
      <w:r>
        <w:rPr>
          <w:bCs/>
          <w:b/>
        </w:rPr>
        <w:t xml:space="preserve">Italy Naples</w:t>
      </w:r>
      <w:r>
        <w:t xml:space="preserve">, where neighborhoods like Chiaia and Spaccanapoli are steeped in tradition yet challenged by infrastructure limitations, this perspective is not just relevant—it’s essential.</w:t>
      </w:r>
    </w:p>
    <w:p>
      <w:pPr>
        <w:pStyle w:val="BodyText"/>
      </w:pPr>
      <w:r>
        <w:t xml:space="preserve">I have always believed that effective occupational therapy must be culturally attuned. During a clinical placement in Naples, I worked alongside the ASL (Azienda Sanitaria Locale) network to support stroke survivors recovering at home. What struck me was how family—*la famiglia*—serves as the backbone of care in Italian communities. Rather than focusing solely on individual rehabilitation, I collaborated with families to adapt home environments: installing grab bars in shared kitchens, modifying meal-preparation routines for safety, and integrating therapy into daily rituals like Sunday *pranzo*. This approach didn’t just improve physical outcomes; it strengthened social cohesion. In Naples, where communal bonds are sacred, occupational therapists must weave their interventions into the fabric of family life. I learned that my role is not to impose solutions but to co-create them with clients and their support systems—ensuring that therapy feels less like a clinical intervention and more like a natural extension of *la vita quotidiana*.</w:t>
      </w:r>
    </w:p>
    <w:p>
      <w:pPr>
        <w:pStyle w:val="BodyText"/>
      </w:pPr>
      <w:r>
        <w:t xml:space="preserve">Italy’s National Health Service (SSN) offers remarkable access to care, yet disparities persist in marginalized areas. In Naples, neighborhoods such as the Quartieri Spagnoli face challenges including limited mobility infrastructure and socioeconomic barriers. As an</w:t>
      </w:r>
      <w:r>
        <w:t xml:space="preserve"> </w:t>
      </w:r>
      <w:r>
        <w:rPr>
          <w:bCs/>
          <w:b/>
        </w:rPr>
        <w:t xml:space="preserve">Occupational Therapist</w:t>
      </w:r>
      <w:r>
        <w:t xml:space="preserve">, I aim to bridge these gaps through community-centered practice. For instance, I envision developing a mobile OT service that brings assessments and adaptive equipment consultations directly to *case popolari* (social housing complexes), partnering with local NGOs like Città della Speranza. This model would address the specific needs of Naples’ aging population—over 25% of whom live alone in multi-story *palazzi* without elevators—and support young caregivers managing chronic conditions. My goal is to ensure that occupational therapy doesn’t remain confined to hospitals but becomes a visible, trusted presence across Naples’ diverse neighborhoods.</w:t>
      </w:r>
    </w:p>
    <w:p>
      <w:pPr>
        <w:pStyle w:val="BodyText"/>
      </w:pPr>
      <w:r>
        <w:t xml:space="preserve">My passion for this work is further fueled by my deep respect for Naples’ resilience. The city has endured earthquakes, economic hardship, and the weight of history yet remains vibrantly alive—a testament to its people’s ingenuity. I see occupational therapy as a tool to amplify that resilience: empowering individuals to maintain independence in activities they love—from tending rooftop gardens (*orti urbani*) in Vomero to participating in *festa* celebrations in Castel Sant’Elmo. In</w:t>
      </w:r>
      <w:r>
        <w:t xml:space="preserve"> </w:t>
      </w:r>
      <w:r>
        <w:rPr>
          <w:bCs/>
          <w:b/>
        </w:rPr>
        <w:t xml:space="preserve">Italy Naples</w:t>
      </w:r>
      <w:r>
        <w:t xml:space="preserve">, where the rhythm of life is tied to community and tradition, occupational therapy isn’t a luxury; it’s a catalyst for dignity. I am eager to contribute my skills in activity analysis, environmental adaptation, and client-centered goal-setting to this mission.</w:t>
      </w:r>
    </w:p>
    <w:p>
      <w:pPr>
        <w:pStyle w:val="BodyText"/>
      </w:pPr>
      <w:r>
        <w:t xml:space="preserve">Moreover, I embrace the opportunity to grow within Italy’s distinct healthcare framework. I have studied Italian occupational therapy standards and understand the importance of aligning with regional health authorities like ASL Napoli 1. I am committed to ongoing learning about local practices, including how OTs collaborate with *medici di base* (general practitioners) and social workers under the SSN. My fluency in Italian—both professional and colloquial—ensures I can build trust effortlessly with clients, many of whom may hesitate to engage with foreign professionals. In Naples, where personal connection is paramount, language is not just a tool but a bridge to understanding.</w:t>
      </w:r>
    </w:p>
    <w:p>
      <w:pPr>
        <w:pStyle w:val="BodyText"/>
      </w:pPr>
      <w:r>
        <w:t xml:space="preserve">Looking ahead, I envision myself as an advocate for occupational therapy in Naples’ public and private sectors. I aspire to develop training modules for healthcare workers on culturally responsive OT practices and partner with institutions like the University of Naples Federico II to advance research on aging in historic urban settings. Crucially, I seek a role that allows me to work directly with communities—whether supporting refugees integrating into neighborhoods like Piscinola or helping artisans in Positano adapt workshops for physical challenges. My vision is clear: occupational therapy should be as ubiquitous and vital to Naples as the smell of *granita* on a summer morning.</w:t>
      </w:r>
    </w:p>
    <w:p>
      <w:pPr>
        <w:pStyle w:val="BodyText"/>
      </w:pPr>
      <w:r>
        <w:t xml:space="preserve">In conclusion, my path to becoming an Occupational Therapist has been guided by a singular truth: meaningful occupation is the heartbeat of human well-being. In</w:t>
      </w:r>
      <w:r>
        <w:t xml:space="preserve"> </w:t>
      </w:r>
      <w:r>
        <w:rPr>
          <w:bCs/>
          <w:b/>
        </w:rPr>
        <w:t xml:space="preserve">Naples, Italy</w:t>
      </w:r>
      <w:r>
        <w:t xml:space="preserve">, where every street tells a story and every home holds generations of tradition, I see not just a city to serve but a community to learn from and uplift. I am ready to bring my clinical expertise, cultural sensitivity, and unwavering dedication to the profession of occupational therapy—to ensure that in Naples, as in all communities, everyone can engage fully in life’s most precious activities. This is why I seek this opportunity: not merely to practice as an Occupational Therapist, but to be a steadfast ally for the people of Naples.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2026-05-30T11:40:58Z</dcterms:created>
  <dcterms:modified xsi:type="dcterms:W3CDTF">2026-05-30T11:40:58Z</dcterms:modified>
</cp:coreProperties>
</file>

<file path=docProps/custom.xml><?xml version="1.0" encoding="utf-8"?>
<Properties xmlns="http://schemas.openxmlformats.org/officeDocument/2006/custom-properties" xmlns:vt="http://schemas.openxmlformats.org/officeDocument/2006/docPropsVTypes"/>
</file>