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Tokyo</w:t>
      </w:r>
    </w:p>
    <w:bookmarkStart w:id="20" w:name="X893a1eaf758909feca52d51e6ceac4de74dbe37"/>
    <w:p>
      <w:pPr>
        <w:pStyle w:val="Heading1"/>
      </w:pPr>
      <w:r>
        <w:t xml:space="preserve">Personal Statement: Embracing the Role of an Occupational Therapist in Japan's Vibrant Heart of Tokyo</w:t>
      </w:r>
    </w:p>
    <w:p>
      <w:pPr>
        <w:pStyle w:val="FirstParagraph"/>
      </w:pPr>
      <w:r>
        <w:t xml:space="preserve">In the bustling metropolis of Tokyo, where ancient traditions seamlessly intertwine with cutting-edge innovation, I have found my profound calling as an Occupational Therapist. My journey toward this specialized profession has been meticulously shaped by a deep reverence for human potential and an unwavering commitment to cultural sensitivity—qualities I believe are essential for meaningful practice in Japan. This Personal Statement articulates my professional path, my dedication to the core principles of Occupational Therapy, and my specific aspiration to contribute meaningfully within the dynamic healthcare landscape of Tokyo.</w:t>
      </w:r>
    </w:p>
    <w:p>
      <w:pPr>
        <w:pStyle w:val="BodyText"/>
      </w:pPr>
      <w:r>
        <w:t xml:space="preserve">My academic foundation in Occupational Therapy was established at [Your University Name], where I immersed myself not only in evidence-based clinical techniques but also in cross-cultural communication studies. The curriculum emphasized patient-centered care across diverse societies, preparing me to address the unique needs of individuals within specific cultural contexts—a perspective I now recognize as indispensable for working effectively in Japan. Courses on global health disparities and Japanese healthcare ethics were particularly formative, revealing how deeply values like *wa* (harmony), *gaman* (perseverance), and respect for hierarchy influence therapeutic relationships. I learned that true occupational therapy in Japan requires moving beyond clinical protocols to understand the societal fabric that shapes a person's daily life—whether it’s navigating dense urban commutes, adapting to workplace ergonomics in Tokyo’s corporate culture, or supporting elderly parents within multi-generational households.</w:t>
      </w:r>
    </w:p>
    <w:p>
      <w:pPr>
        <w:pStyle w:val="BodyText"/>
      </w:pPr>
      <w:r>
        <w:t xml:space="preserve">My practical experience solidified this understanding. During my internship at [Relevant Facility Name], I collaborated with a team serving diverse populations, including seniors recovering from stroke and individuals managing chronic pain from sedentary office work—a common challenge in Tokyo’s high-pressure business environment. I developed culturally responsive interventions, such as modifying home exercise programs to align with traditional Japanese living spaces (e.g., tatami rooms) and incorporating mindfulness techniques rooted in Japanese wellness philosophies like *shinrin-yoku* (forest bathing). One pivotal experience involved working with a non-Japanese-speaking client recovering from wrist surgery. By learning basic Japanese phrases and partnering with a local community interpreter, I built trust that enabled her to actively participate in rehabilitation—ultimately restoring her ability to cook traditional meals for her family. This reinforced my belief that effective Occupational Therapy hinges on genuine connection, not just clinical skill.</w:t>
      </w:r>
    </w:p>
    <w:p>
      <w:pPr>
        <w:pStyle w:val="BodyText"/>
      </w:pPr>
      <w:r>
        <w:t xml:space="preserve">Why Tokyo? The city represents the perfect convergence of my professional ambitions and Japan’s evolving healthcare needs. With Tokyo’s aging population rapidly growing—nearly one-quarter of its residents are over 65—the demand for occupational therapists specializing in geriatric care, home modification, and dementia support is critical. Simultaneously, the city’s relentless pace creates unique occupational challenges: from repetitive strain injuries among office workers to stress-related disorders affecting students and professionals alike. I am eager to apply my skills within Tokyo’s innovative healthcare ecosystem—whether in hospital-based rehabilitation units like those at St. Luke's International Hospital, community centers supporting independent living, or corporate wellness programs addressing workplace ergonomics. I am particularly inspired by Tokyo’s initiatives integrating technology into therapy (e.g., virtual reality for motor skill retraining), and I aim to contribute my expertise in this frontier while learning from Japan’s pioneering approaches.</w:t>
      </w:r>
    </w:p>
    <w:p>
      <w:pPr>
        <w:pStyle w:val="BodyText"/>
      </w:pPr>
      <w:r>
        <w:t xml:space="preserve">I recognize that practicing as an Occupational Therapist in Japan requires more than clinical expertise; it demands humility, patience, and a commitment to continuous cultural learning. I have begun studying Japanese language (N4 level) and am actively seeking opportunities to engage with Tokyo communities through volunteer work. I understand the importance of adhering to Japan’s stringent professional standards, including passing the National Examination for Occupational Therapists (J-OT), and am fully prepared to complete any required certification processes. My goal is not merely to practice occupational therapy in Tokyo, but to become a collaborative member of its healthcare community—respecting local protocols while bringing fresh perspectives that honor both global best practices and Japanese values.</w:t>
      </w:r>
    </w:p>
    <w:p>
      <w:pPr>
        <w:pStyle w:val="BodyText"/>
      </w:pPr>
      <w:r>
        <w:t xml:space="preserve">My vision for the future aligns with Tokyo’s spirit of progress and compassion. I aspire to work within settings where Occupational Therapists are recognized as vital partners in empowering individuals to engage fully in life activities—whether it’s a senior regaining independence at home, a child developing fine motor skills in school, or a professional adapting their workspace for long-term health. In Tokyo, where the rhythm of life is both demanding and deeply meaningful, I see Occupational Therapy as an instrument for fostering resilience and dignity. I am prepared to immerse myself fully in this environment: learning from mentors like those at the Japan Occupational Therapy Association (JOTA), contributing to community-based projects that support Tokyo’s diverse populations, and growing alongside the city’s healthcare innovations.</w:t>
      </w:r>
    </w:p>
    <w:p>
      <w:pPr>
        <w:pStyle w:val="BodyText"/>
      </w:pPr>
      <w:r>
        <w:t xml:space="preserve">In conclusion, my identity as an Occupational Therapist is inseparable from my commitment to serving others with empathy and cultural intelligence. Japan, and particularly Tokyo, offers a profound opportunity to deepen this practice within a society that values harmony between individual well-being and community strength. I am not simply applying for a position; I am seeking to become an integral part of Tokyo’s healthcare tapestry—a place where my skills as an Occupational Therapist can flourish while honoring the city’s rich cultural ethos. I am ready to bring my dedication, adaptability, and passion for empowering people through meaningful daily occupations to Tokyo’s vibrant community and contribute meaningfully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Tokyo</dc:title>
  <dc:creator/>
  <dc:language>en</dc:language>
  <cp:keywords/>
  <dcterms:created xsi:type="dcterms:W3CDTF">2025-12-10T00:10:27Z</dcterms:created>
  <dcterms:modified xsi:type="dcterms:W3CDTF">2025-12-10T00:10:27Z</dcterms:modified>
</cp:coreProperties>
</file>

<file path=docProps/custom.xml><?xml version="1.0" encoding="utf-8"?>
<Properties xmlns="http://schemas.openxmlformats.org/officeDocument/2006/custom-properties" xmlns:vt="http://schemas.openxmlformats.org/officeDocument/2006/docPropsVTypes"/>
</file>