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Kazakhstan</w:t>
      </w:r>
      <w:r>
        <w:t xml:space="preserve"> </w:t>
      </w:r>
      <w:r>
        <w:t xml:space="preserve">Almaty</w:t>
      </w:r>
    </w:p>
    <w:bookmarkStart w:id="20" w:name="Xcf1d54d378605a89624f8fb38168751abc2f269"/>
    <w:p>
      <w:pPr>
        <w:pStyle w:val="Heading1"/>
      </w:pPr>
      <w:r>
        <w:t xml:space="preserve">Personal Statement: Dedicated Occupational Therapist Ready to Serve the Community of Kazakhstan Almaty</w:t>
      </w:r>
    </w:p>
    <w:p>
      <w:pPr>
        <w:pStyle w:val="FirstParagraph"/>
      </w:pPr>
      <w:r>
        <w:t xml:space="preserve">As I reflect on my journey toward becoming a certified Occupational Therapist, one truth stands profoundly clear: true healing and empowerment occur when individuals are able to engage meaningfully in their daily occupations within their unique cultural and environmental contexts. This belief has been the compass guiding my career, and it compels me to submit this</w:t>
      </w:r>
      <w:r>
        <w:t xml:space="preserve"> </w:t>
      </w:r>
      <w:r>
        <w:rPr>
          <w:bCs/>
          <w:b/>
        </w:rPr>
        <w:t xml:space="preserve">Personal Statement</w:t>
      </w:r>
      <w:r>
        <w:t xml:space="preserve"> </w:t>
      </w:r>
      <w:r>
        <w:t xml:space="preserve">as an enthusiastic candidate seeking to contribute my skills as an Occupational Therapist within the vibrant healthcare landscape of</w:t>
      </w:r>
      <w:r>
        <w:t xml:space="preserve"> </w:t>
      </w:r>
      <w:r>
        <w:rPr>
          <w:bCs/>
          <w:b/>
        </w:rPr>
        <w:t xml:space="preserve">Kazakhstan Almaty</w:t>
      </w:r>
      <w:r>
        <w:t xml:space="preserve">.</w:t>
      </w:r>
    </w:p>
    <w:p>
      <w:pPr>
        <w:pStyle w:val="BodyText"/>
      </w:pPr>
      <w:r>
        <w:t xml:space="preserve">My academic foundation in Occupational Therapy was built upon a deep commitment to understanding the holistic nature of human health. I completed my Master of Science in Occupational Therapy at [University Name, e.g., "a leading institution focused on culturally responsive practice"], where coursework emphasized not just clinical skills, but the profound impact of cultural identity, socioeconomic factors, and community environment on an individual’s ability to participate in life. This education was enriched by a significant clinical placement experience within a diverse urban setting – an experience that fundamentally shaped my understanding of how therapy must adapt to resonate with local values and realities. It was during this time I became acutely aware of the specific needs within communities like those found across</w:t>
      </w:r>
      <w:r>
        <w:t xml:space="preserve"> </w:t>
      </w:r>
      <w:r>
        <w:rPr>
          <w:bCs/>
          <w:b/>
        </w:rPr>
        <w:t xml:space="preserve">Kazakhstan Almaty</w:t>
      </w:r>
      <w:r>
        <w:t xml:space="preserve">, where traditional family structures, cultural practices, and evolving healthcare access present both challenges and unique opportunities for occupational therapy intervention.</w:t>
      </w:r>
    </w:p>
    <w:p>
      <w:pPr>
        <w:pStyle w:val="BodyText"/>
      </w:pPr>
      <w:r>
        <w:t xml:space="preserve">My clinical practice has been dedicated to facilitating meaningful engagement in occupations – whether it’s a child learning to write using culturally familiar materials, an elderly person regaining independence in their home environment following a stroke, or an adult returning to work after an injury. I have gained valuable experience across diverse settings including rehabilitation centers, schools for children with special needs, and community-based programs. A pivotal moment occurred during my placement at a community health center in [Mention a city like "Astana" or "Shymkent" - *if not Almaty*], where I witnessed the profound impact of tailored interventions on individuals struggling with access to consistent care. This solidified my conviction that as an Occupational Therapist, my role is not merely to treat conditions, but to empower clients by enhancing their capacity to engage in the activities that give their lives purpose and meaning within their specific community – a mission I am eager to bring directly to</w:t>
      </w:r>
      <w:r>
        <w:t xml:space="preserve"> </w:t>
      </w:r>
      <w:r>
        <w:rPr>
          <w:bCs/>
          <w:b/>
        </w:rPr>
        <w:t xml:space="preserve">Kazakhstan Almaty</w:t>
      </w:r>
      <w:r>
        <w:t xml:space="preserve">.</w:t>
      </w:r>
    </w:p>
    <w:p>
      <w:pPr>
        <w:pStyle w:val="BodyText"/>
      </w:pPr>
      <w:r>
        <w:t xml:space="preserve">Working as an Occupational Therapist in</w:t>
      </w:r>
      <w:r>
        <w:t xml:space="preserve"> </w:t>
      </w:r>
      <w:r>
        <w:rPr>
          <w:bCs/>
          <w:b/>
        </w:rPr>
        <w:t xml:space="preserve">Kazakhstan Almaty</w:t>
      </w:r>
      <w:r>
        <w:t xml:space="preserve"> </w:t>
      </w:r>
      <w:r>
        <w:t xml:space="preserve">is not just a career aspiration; it is an alignment of my professional values with the unique needs and potential of this dynamic city. I recognize that Almaty, as Kazakhstan's largest urban center and a cultural hub, serves a diverse population facing specific healthcare challenges. There is a growing, yet often under-recognized, need for specialized occupational therapy services to support rehabilitation after neurological events (like stroke), manage chronic conditions such as diabetes or arthritis impacting daily function, assist children with developmental delays or disabilities within schools and families, and promote healthy aging within the community. I am deeply motivated by the opportunity to contribute my skills directly to addressing these needs in a city where healthcare access is expanding rapidly under national initiatives like "Nurly Zhol" (Bright Path) and "Health of the Nation."</w:t>
      </w:r>
    </w:p>
    <w:p>
      <w:pPr>
        <w:pStyle w:val="BodyText"/>
      </w:pPr>
      <w:r>
        <w:t xml:space="preserve">Crucially, I understand that effective practice in</w:t>
      </w:r>
      <w:r>
        <w:t xml:space="preserve"> </w:t>
      </w:r>
      <w:r>
        <w:rPr>
          <w:bCs/>
          <w:b/>
        </w:rPr>
        <w:t xml:space="preserve">Kazakhstan Almaty</w:t>
      </w:r>
      <w:r>
        <w:t xml:space="preserve"> </w:t>
      </w:r>
      <w:r>
        <w:t xml:space="preserve">requires more than clinical competence; it demands cultural humility and sensitivity. I have proactively engaged in learning about Kazakh culture, traditions, family dynamics (which are central to healthcare decisions), and the evolving healthcare system. I am committed to collaborating respectfully with Kazakh colleagues, families, schools, and community organizations – recognizing that sustainable change happens through partnership. My approach as an Occupational Therapist prioritizes client-centered care grounded in mutual respect: understanding each individual's goals within *their* cultural framework (e.g., integrating traditional practices where beneficial, respecting the significant role of extended family in care) rather than imposing external models. I am eager to learn from local practitioners and community leaders to ensure my interventions are not only effective but also culturally resonant and accepted.</w:t>
      </w:r>
    </w:p>
    <w:p>
      <w:pPr>
        <w:pStyle w:val="BodyText"/>
      </w:pPr>
      <w:r>
        <w:t xml:space="preserve">My long-term vision for</w:t>
      </w:r>
      <w:r>
        <w:t xml:space="preserve"> </w:t>
      </w:r>
      <w:r>
        <w:rPr>
          <w:bCs/>
          <w:b/>
        </w:rPr>
        <w:t xml:space="preserve">Kazakhstan Almaty</w:t>
      </w:r>
      <w:r>
        <w:t xml:space="preserve"> </w:t>
      </w:r>
      <w:r>
        <w:t xml:space="preserve">is one where Occupational Therapy is a recognized, integral part of the public health infrastructure, supporting individuals at every stage of life to live as fully and independently as possible. I aspire to contribute not only through direct client care but also by advocating for increased awareness of occupational therapy's value among healthcare policymakers and other medical professionals in Almaty. I am excited about the possibility of participating in or helping develop community-based programs that prevent functional decline, support inclusive education, or enhance the quality of life for elderly citizens within Almaty’s neighborhoods. I believe my blend of evidence-based clinical skills, cultural awareness, and deep commitment to client-centered practice positions me to make a tangible contribution from day one.</w:t>
      </w:r>
    </w:p>
    <w:p>
      <w:pPr>
        <w:pStyle w:val="BodyText"/>
      </w:pPr>
      <w:r>
        <w:t xml:space="preserve">In conclusion, this</w:t>
      </w:r>
      <w:r>
        <w:t xml:space="preserve"> </w:t>
      </w:r>
      <w:r>
        <w:rPr>
          <w:bCs/>
          <w:b/>
        </w:rPr>
        <w:t xml:space="preserve">Personal Statement</w:t>
      </w:r>
      <w:r>
        <w:t xml:space="preserve"> </w:t>
      </w:r>
      <w:r>
        <w:t xml:space="preserve">encapsulates my unwavering dedication to the profession of Occupational Therapy and my profound desire to serve the people of</w:t>
      </w:r>
      <w:r>
        <w:t xml:space="preserve"> </w:t>
      </w:r>
      <w:r>
        <w:rPr>
          <w:bCs/>
          <w:b/>
        </w:rPr>
        <w:t xml:space="preserve">Kazakhstan Almaty</w:t>
      </w:r>
      <w:r>
        <w:t xml:space="preserve">. I am not simply seeking employment; I am seeking a meaningful partnership with a community where I can apply my skills, learn from the rich cultural tapestry of Almaty, and contribute to building a healthcare system that truly empowers every individual to participate fully in life. My experience, training, cultural commitment, and passion for empowering people through meaningful occupation align perfectly with the needs of Almaty’s residents. I am eager to bring my enthusiasm and dedication as an Occupational Therapist to this vibrant city and make a positive difference in the lives of those I have the privilege to serve.</w:t>
      </w:r>
    </w:p>
    <w:p>
      <w:pPr>
        <w:pStyle w:val="BodyText"/>
      </w:pPr>
      <w:r>
        <w:t xml:space="preserve">Thank you for considering my application. I welcome the opportunity to discuss how my skills and vision can contribute to the continued growth of occupational therapy services within</w:t>
      </w:r>
      <w:r>
        <w:t xml:space="preserve"> </w:t>
      </w:r>
      <w:r>
        <w:rPr>
          <w:bCs/>
          <w:b/>
        </w:rPr>
        <w:t xml:space="preserve">Kazakhstan Almaty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Kazakhstan Almaty</dc:title>
  <dc:creator/>
  <dc:language>en</dc:language>
  <cp:keywords/>
  <dcterms:created xsi:type="dcterms:W3CDTF">2026-07-22T23:14:21Z</dcterms:created>
  <dcterms:modified xsi:type="dcterms:W3CDTF">2026-07-22T23:14:21Z</dcterms:modified>
</cp:coreProperties>
</file>

<file path=docProps/custom.xml><?xml version="1.0" encoding="utf-8"?>
<Properties xmlns="http://schemas.openxmlformats.org/officeDocument/2006/custom-properties" xmlns:vt="http://schemas.openxmlformats.org/officeDocument/2006/docPropsVTypes"/>
</file>