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Peru</w:t>
      </w:r>
      <w:r>
        <w:t xml:space="preserve"> </w:t>
      </w:r>
      <w:r>
        <w:t xml:space="preserve">Lima</w:t>
      </w:r>
    </w:p>
    <w:bookmarkStart w:id="20" w:name="Xfa973ea14fa0099e5eab7342834424337b5e7ab"/>
    <w:p>
      <w:pPr>
        <w:pStyle w:val="Heading1"/>
      </w:pPr>
      <w:r>
        <w:t xml:space="preserve">Personal Statement: Embracing the Heartbeat of Rehabilitation in Peru Lima</w:t>
      </w:r>
    </w:p>
    <w:p>
      <w:pPr>
        <w:pStyle w:val="FirstParagraph"/>
      </w:pPr>
      <w:r>
        <w:t xml:space="preserve">As I stand on the vibrant streets of Lima, surrounded by the rhythmic pulse of a city that seamlessly blends ancient traditions with modern aspirations, I am compelled to articulate my unwavering commitment to becoming an Occupational Therapist dedicated to serving Peru. This Personal Statement is not merely a document—it is a testament to my profound connection with this nation and its people, forged through lived experience, academic rigor, and an unshakeable belief in the transformative power of occupational therapy within the unique context of Peru Lima.</w:t>
      </w:r>
    </w:p>
    <w:p>
      <w:pPr>
        <w:pStyle w:val="BodyText"/>
      </w:pPr>
      <w:r>
        <w:t xml:space="preserve">My journey began long before formal training. During my undergraduate studies in Psychology at Universidad Nacional Mayor de San Marcos (UNMSM), I volunteered at a community health center in Villa El Salvador, one of Lima’s largest peri-urban settlements. There, I witnessed firsthand the staggering gap between healthcare access and the complex realities faced by families navigating disability, chronic illness, and socioeconomic barriers. I observed a young girl with cerebral palsy struggling to participate in school due to inaccessible infrastructure; an elderly man with arthritis unable to prepare his traditional Andean *chicha* for family gatherings. These moments were not just clinical cases—they were invitations to reimagine rehabilitation through the lens of culture, dignity, and daily life. It was here that I realized Occupational Therapy is not merely a profession—it is a profound act of social justice deeply intertwined with Peru’s societal fabric.</w:t>
      </w:r>
    </w:p>
    <w:p>
      <w:pPr>
        <w:pStyle w:val="BodyText"/>
      </w:pPr>
      <w:r>
        <w:t xml:space="preserve">My subsequent Master’s in Occupational Therapy at the Pontificia Universidad Católica del Perú (PUCP) immersed me in Peru-specific frameworks. Courses on *Rehabilitación en Contexto Andino* and *Terapia Ocupacional en Salud Pública* equipped me with evidence-based strategies tailored to Lima’s diverse populations—from coastal shantytowns like El Agustino to the historic districts of Barranco and the mountainous outskirts of Comas. I mastered culturally responsive interventions, such as adapting therapeutic exercises using *pallares* (traditional woven baskets) for hand rehabilitation in Quechua-speaking communities and collaborating with *comunidades nativas* to integrate ancestral healing practices with modern OT techniques. Crucially, I learned that effective therapy in Peru Lima must honor the *convivencia familiar* (family coexistence) model—where therapy extends beyond the individual to empower entire households as partners in recovery.</w:t>
      </w:r>
    </w:p>
    <w:p>
      <w:pPr>
        <w:pStyle w:val="BodyText"/>
      </w:pPr>
      <w:r>
        <w:t xml:space="preserve">Professional experience solidified my dedication. During my clinical rotation at Hospital Nacional Almenara, a public facility serving Lima’s underserved populations, I designed and implemented an occupational therapy program for stroke survivors in collaboration with physiotherapists and social workers. We focused on functional reintegration: teaching patients to use locally available materials (like repurposed plastic containers) for adaptive cooking tools, enabling them to safely prepare *ají* (Peruvian chili sauce)—a symbol of cultural identity—during their recovery. I also partnered with *Fundación Crecer*, supporting children with autism in Lima’s public schools through play-based interventions that incorporated Peruvian folktales and music, fostering inclusion in classrooms where 90% of students come from low-income backgrounds. These experiences taught me that an Occupational Therapist in Peru Lima must be a bridge: between clinical science and community reality, between individual need and systemic challenge.</w:t>
      </w:r>
    </w:p>
    <w:p>
      <w:pPr>
        <w:pStyle w:val="BodyText"/>
      </w:pPr>
      <w:r>
        <w:t xml:space="preserve">What sets my approach apart is my deep understanding of the systemic landscape shaping healthcare in Peru. I am acutely aware of national initiatives like the *Plan Nacional de Salud 2030*, which prioritizes rehabilitation access, yet recognizes critical shortages—only 1.5 OTs per 100,000 people nationwide, far below WHO recommendations. In Lima alone, public hospitals operate with outdated equipment and insufficient staff; private clinics often serve only those who can pay. My goal is not merely to fill a role but to innovate within this context. I have already begun researching low-cost solutions: using recycled materials for splints in resource-limited settings and advocating for OT integration into Peru’s *Red de Salud* (National Health Network) through policy workshops with the Ministry of Health. I understand that sustainability in Peru Lima requires not just skilled practitioners, but also systems change.</w:t>
      </w:r>
    </w:p>
    <w:p>
      <w:pPr>
        <w:pStyle w:val="BodyText"/>
      </w:pPr>
      <w:r>
        <w:t xml:space="preserve">Cultural humility is non-negotiable. I have dedicated years to mastering Quechua and Spanish with fluency, ensuring communication transcends language barriers to build trust—especially vital when working with Andean migrants who form a significant portion of Lima’s population. I’ve learned that in Peru, healing is often a family affair; my sessions consistently include caregivers, teaching them how to adapt routines at home without requiring costly external resources. This approach directly aligns with the *Ley General de Salud* (General Health Law), which emphasizes community-based care as a pillar of equity.</w:t>
      </w:r>
    </w:p>
    <w:p>
      <w:pPr>
        <w:pStyle w:val="BodyText"/>
      </w:pPr>
      <w:r>
        <w:t xml:space="preserve">Looking ahead, I envision my career in Peru Lima as one of active contribution and growth. I aim to establish a mobile OT clinic targeting vulnerable communities like the coastal *asentamientos humanos* (informal settlements) where disability rates are highest due to environmental factors like earthquakes and flooding. My long-term vision is to train community health workers in basic occupational therapy principles, creating a ripple effect of support across neighborhoods. This isn’t just about treating symptoms—it’s about empowering communities to reclaim agency over their daily lives, one *ocupación* (occupation) at a time.</w:t>
      </w:r>
    </w:p>
    <w:p>
      <w:pPr>
        <w:pStyle w:val="BodyText"/>
      </w:pPr>
      <w:r>
        <w:t xml:space="preserve">In Peru Lima, where resilience is woven into the city’s very streets—from the laughter in Miraflores’ cafes to the quiet determination in Pueblo Libre’s clinics—my calling as an Occupational Therapist finds its truest expression. I do not seek merely to practice this profession; I seek to embody its soul within Peru’s unique context, where every task, from weaving a *ch'uspa* (traditional bag) to navigating a busy *mercado*, is a potential path toward dignity and independence. This Personal Statement reflects not just my qualifications, but my heart—already deeply rooted in the land and people of Peru Lima.</w:t>
      </w:r>
    </w:p>
    <w:p>
      <w:pPr>
        <w:pStyle w:val="BodyText"/>
      </w:pPr>
      <w:r>
        <w:t xml:space="preserve">I am ready to bring my skills, cultural understanding, and unwavering passion to serve alongside fellow Peruvian healthcare providers in building a future where every citizen can thrive through meaningful occupation. The people of Peru Lima deserve nothing less than an Occupational Therapist who sees them not as patients, but as the vibrant stewards of their own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Peru Lima</dc:title>
  <dc:creator/>
  <dc:language>en</dc:language>
  <cp:keywords/>
  <dcterms:created xsi:type="dcterms:W3CDTF">2026-07-15T05:10:19Z</dcterms:created>
  <dcterms:modified xsi:type="dcterms:W3CDTF">2026-07-15T05:10:19Z</dcterms:modified>
</cp:coreProperties>
</file>

<file path=docProps/custom.xml><?xml version="1.0" encoding="utf-8"?>
<Properties xmlns="http://schemas.openxmlformats.org/officeDocument/2006/custom-properties" xmlns:vt="http://schemas.openxmlformats.org/officeDocument/2006/docPropsVTypes"/>
</file>