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Application</w:t>
      </w:r>
      <w:r>
        <w:t xml:space="preserve"> </w:t>
      </w:r>
      <w:r>
        <w:t xml:space="preserve">-</w:t>
      </w:r>
      <w:r>
        <w:t xml:space="preserve"> </w:t>
      </w:r>
      <w:r>
        <w:t xml:space="preserve">Houston</w:t>
      </w:r>
    </w:p>
    <w:bookmarkStart w:id="20" w:name="X31265ed68a45a361d4887f2c6346017886a919d"/>
    <w:p>
      <w:pPr>
        <w:pStyle w:val="Heading1"/>
      </w:pPr>
      <w:r>
        <w:t xml:space="preserve">Personal Statement for Occupational Therapist Position in United States Houston</w:t>
      </w:r>
    </w:p>
    <w:p>
      <w:pPr>
        <w:pStyle w:val="FirstParagraph"/>
      </w:pPr>
      <w:r>
        <w:t xml:space="preserve">From the moment I first entered a pediatric clinic in my hometown, I understood that true healing extends far beyond the physical body. It resides in the quiet moments of regained independence, the resilience of spirit when facing daily challenges, and the profound joy of re-engaging with life's simple pleasures. This foundational realization has driven my journey to become an Occupational Therapist (OT), a profession where I can actively contribute to enhancing quality of life across all ages and abilities. My aspiration is to practice as an Occupational Therapist within the vibrant, diverse communities of United States Houston, bringing evidence-based care and deep cultural understanding to every individual I serve.</w:t>
      </w:r>
    </w:p>
    <w:p>
      <w:pPr>
        <w:pStyle w:val="BodyText"/>
      </w:pPr>
      <w:r>
        <w:t xml:space="preserve">My academic path at the University of Texas Health Science Center in Houston solidified my commitment. Coursework like Advanced Practice in Neurological Rehabilitation and Culturally Responsive Practice wasn't merely theoretical; they were frameworks for understanding how systemic barriers, socioeconomic factors, and cultural norms uniquely shape an individual's relationship with their environment and daily occupations. The rich tapestry of Houston’s population – reflecting the diversity of the United States itself – became my living classroom. Working alongside peers from varied backgrounds during my fieldwork placements fostered a deep appreciation for navigating communication styles and values that are essential when practicing as an Occupational Therapist in Houston.</w:t>
      </w:r>
    </w:p>
    <w:p>
      <w:pPr>
        <w:pStyle w:val="BodyText"/>
      </w:pPr>
      <w:r>
        <w:t xml:space="preserve">My clinical rotations provided irreplaceable hands-on experience directly shaping my readiness to serve in United States Houston. During my pediatric placement at Children’s Memorial Hermann Hospital, I collaborated with a multidisciplinary team to develop sensory-friendly routines for children with autism spectrum disorder. Witnessing the profound impact of tailored strategies – like using adaptive play materials or creating predictable home schedules – on a child's ability to participate in family meals or school activities was deeply motivating. This experience underscored the core OT principle: occupation is not just what we do, but how we live. The challenges and triumphs I witnessed were mirrored in my subsequent placement at a community-based rehabilitation center serving stroke survivors in Southeast Houston. Here, I learned the critical importance of addressing environmental barriers within homes – often navigating limited space, financial constraints, and multilingual household dynamics – to enable safe and meaningful participation in self-care tasks. These experiences cemented my belief that effective Occupational Therapy must be contextualized within the specific realities of a patient's life.</w:t>
      </w:r>
    </w:p>
    <w:p>
      <w:pPr>
        <w:pStyle w:val="BodyText"/>
      </w:pPr>
      <w:r>
        <w:t xml:space="preserve">The dynamic healthcare landscape of Houston, particularly its focus on serving a rapidly growing and diverse population, has further fueled my professional purpose. Working in settings like the Harris Health System or the Texas Medical Center’s satellite clinics exposed me to the complexities of providing equitable care. I actively engaged in understanding how factors like access to transportation, insurance coverage variations within Texas, and language preferences impact therapy adherence and outcomes. This awareness directly informs my approach: as an Occupational Therapist committed to Houston, I prioritize building trust through culturally humble communication and co-creating goals that are truly meaningful within the individual's cultural context and community resources.</w:t>
      </w:r>
    </w:p>
    <w:p>
      <w:pPr>
        <w:pStyle w:val="BodyText"/>
      </w:pPr>
      <w:r>
        <w:t xml:space="preserve">My philosophy centers on the belief that every person possesses inherent potential for growth and engagement in life’s essential occupations – whether it's a toddler learning to hold a spoon, an elder maintaining independence at home, or a professional recovering from an injury. The role of the Occupational Therapist is not just to remediate deficits but to empower individuals and families to navigate their environments with confidence. In the United States Houston context, where communities face unique challenges including natural disasters like Hurricane Harvey’s aftermath and persistent health disparities, this empowerment becomes even more crucial. I am eager to contribute my skills in adaptive techniques, environmental modification, and community resource navigation to help Houston residents thrive.</w:t>
      </w:r>
    </w:p>
    <w:p>
      <w:pPr>
        <w:pStyle w:val="BodyText"/>
      </w:pPr>
      <w:r>
        <w:t xml:space="preserve">What draws me specifically to practicing as an Occupational Therapist in Houston is the unparalleled opportunity to work within a system that values innovation and community partnership. The city’s commitment to expanding access through programs like the Healthy Start Initiative, coupled with the presence of world-class research institutions at Baylor College of Medicine and Rice University, creates a fertile ground for applying evidence-based practice to real-world Houston challenges. I am particularly interested in contributing to initiatives focused on pediatric early intervention or geriatric care within underserved neighborhoods across Greater Houston.</w:t>
      </w:r>
    </w:p>
    <w:p>
      <w:pPr>
        <w:pStyle w:val="BodyText"/>
      </w:pPr>
      <w:r>
        <w:t xml:space="preserve">My technical competencies are robust, including comprehensive assessments (e.g., Canadian Occupational Performance Measure, Functional Independence Measure), expertise in adaptive equipment prescription, and proficiency with electronic health records common in Texas healthcare settings. I am confident in my ability to navigate the specific licensure requirements for the State of Texas and am actively preparing for the NBCOT exam. My adaptability, honed through diverse clinical experiences across Houston’s varied neighborhoods, ensures I can effectively collaborate with social workers, nurses, physicians, and community organizations – essential partners in holistic care delivery within United States Houston.</w:t>
      </w:r>
    </w:p>
    <w:p>
      <w:pPr>
        <w:pStyle w:val="BodyText"/>
      </w:pPr>
      <w:r>
        <w:t xml:space="preserve">This Personal Statement reflects not just my qualifications as a dedicated Occupational Therapist-in-training, but my deep-seated commitment to contributing meaningfully to the health and well-being of Houston’s diverse residents. I am not merely seeking a position; I am eager to integrate into the fabric of Houston’s healthcare community, where the mission of empowering individuals through occupation resonates powerfully with our city's spirit of resilience and innovation. The opportunity to apply my skills within the unique cultural, social, and healthcare environment of United States Houston represents the ideal convergence of my professional aspirations and personal values. I am ready to bring my passion for occupational therapy, my cultural competence honed in Houston, and my unwavering dedication to client-centered care to your team.</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Application - Houston</dc:title>
  <dc:creator/>
  <dc:language>en</dc:language>
  <cp:keywords/>
  <dcterms:created xsi:type="dcterms:W3CDTF">2026-09-27T05:06:13Z</dcterms:created>
  <dcterms:modified xsi:type="dcterms:W3CDTF">2026-09-27T05:06:13Z</dcterms:modified>
</cp:coreProperties>
</file>

<file path=docProps/custom.xml><?xml version="1.0" encoding="utf-8"?>
<Properties xmlns="http://schemas.openxmlformats.org/officeDocument/2006/custom-properties" xmlns:vt="http://schemas.openxmlformats.org/officeDocument/2006/docPropsVTypes"/>
</file>