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8e6c4e70a42b514049d650da1779b5b794539e7"/>
    <w:p>
      <w:pPr>
        <w:pStyle w:val="Heading1"/>
      </w:pPr>
      <w:r>
        <w:t xml:space="preserve">Personal Statement for Oceanographic Career in Brazil São Paulo</w:t>
      </w:r>
    </w:p>
    <w:p>
      <w:pPr>
        <w:pStyle w:val="FirstParagraph"/>
      </w:pPr>
      <w:r>
        <w:t xml:space="preserve">From the moment I first witnessed the Atlantic Ocean's vastness during childhood visits to Rio de Janeiro's shores, I was captivated by its rhythms, mysteries, and profound ecological significance. This early awe has since crystallized into a lifelong commitment to oceanography—a vocation that now drives my aspiration to contribute meaningfully as an Oceanographer within Brazil São Paulo's dynamic scientific ecosystem. My journey has been meticulously shaped by academic rigor, field experience across Brazil's diverse marine environments, and an unwavering dedication to advancing oceanographic science in this nation of extraordinary coastal wealth and environmental urgency.</w:t>
      </w:r>
    </w:p>
    <w:bookmarkStart w:id="20" w:name="academic-foundation-and-field-experience"/>
    <w:p>
      <w:pPr>
        <w:pStyle w:val="Heading2"/>
      </w:pPr>
      <w:r>
        <w:t xml:space="preserve">Academic Foundation and Field Experience</w:t>
      </w:r>
    </w:p>
    <w:p>
      <w:pPr>
        <w:pStyle w:val="FirstParagraph"/>
      </w:pPr>
      <w:r>
        <w:t xml:space="preserve">My academic trajectory reflects a purposeful immersion into marine sciences. I completed my Bachelor's in Environmental Science at the University of São Paulo (USP), where I immersed myself in courses like Physical Oceanography, Marine Ecology, and Coastal Management. Under the mentorship of Prof. Ana Paula Silva, I conducted research on microplastic accumulation along São Paulo's coastal fringe—a project that revealed alarming pollution rates threatening marine biodiversity in this critical region. This work culminated in a published paper (Journal of Coastal Research, 2023), where I analyzed how urban runoff patterns directly impact estuarine ecosystems near Santos and Cubatão.</w:t>
      </w:r>
    </w:p>
    <w:p>
      <w:pPr>
        <w:pStyle w:val="BodyText"/>
      </w:pPr>
      <w:r>
        <w:t xml:space="preserve">Building on this foundation, my Master's at the Federal University of São Paulo (UNIFESP) focused on climate change impacts on coral reefs in the Abrolhos National Marine Park. For 18 months, I led field teams deploying remote sensing equipment and conducting underwater surveys across 12 reef sites. This hands-on work—often in partnership with Brazil's renowned Oceanographic Institute (IO-USP)—solidified my technical skills in CTD profiling, GIS mapping, and marine data analysis. Crucially, it exposed me to the interdisciplinary challenges facing Brazilian oceanography: balancing scientific integrity with policy needs amid rapid coastal development.</w:t>
      </w:r>
    </w:p>
    <w:bookmarkEnd w:id="20"/>
    <w:bookmarkStart w:id="21" w:name="X496d5be6b97783d4d222bff72f273238e621017"/>
    <w:p>
      <w:pPr>
        <w:pStyle w:val="Heading2"/>
      </w:pPr>
      <w:r>
        <w:t xml:space="preserve">Why Brazil São Paulo? A Strategic Convergence</w:t>
      </w:r>
    </w:p>
    <w:p>
      <w:pPr>
        <w:pStyle w:val="FirstParagraph"/>
      </w:pPr>
      <w:r>
        <w:t xml:space="preserve">While many associate oceanography with coastal cities, my focus on Brazil São Paulo is deliberate and strategic. As Brazil's economic and academic capital, São Paulo hosts world-class research institutions like IO-USP, the National Institute of Science and Technology for Oceanic Research (INCT-MAR), and the Center for Tropical Marine Studies (CEMMA). These entities drive national oceanographic policy through initiatives such as Brazil's National Plan for Ocean Policy (2021–2030). Being based in São Paulo provides unparalleled access to multidisciplinary collaboration—connecting marine biologists with climatologists, policymakers, and industry stakeholders—a critical advantage for addressing complex challenges like the 46% decline in São Paulo state's coastal mangroves over two decades.</w:t>
      </w:r>
    </w:p>
    <w:p>
      <w:pPr>
        <w:pStyle w:val="BodyText"/>
      </w:pPr>
      <w:r>
        <w:t xml:space="preserve">Moreover, Brazil São Paulo's inland location paradoxically strengthens my commitment. It compels me to bridge the gap between scientific research and urban environmental policy. As an Oceanographer, I recognize that São Paulo's 45 million inhabitants significantly influence ocean health through consumption patterns, waste management systems, and industrial output. My work must therefore extend beyond coastlines to address terrestrial sources of marine degradation—a perspective uniquely cultivated in a non-coastal hub where environmental decisions are made at scale.</w:t>
      </w:r>
    </w:p>
    <w:bookmarkEnd w:id="21"/>
    <w:bookmarkStart w:id="22" w:name="Xb6719f596ec37c9f234277a5a6744dd9b2fbb12"/>
    <w:p>
      <w:pPr>
        <w:pStyle w:val="Heading2"/>
      </w:pPr>
      <w:r>
        <w:t xml:space="preserve">Contributing to Brazil's Oceanographic Future</w:t>
      </w:r>
    </w:p>
    <w:p>
      <w:pPr>
        <w:pStyle w:val="FirstParagraph"/>
      </w:pPr>
      <w:r>
        <w:t xml:space="preserve">My professional vision centers on three pillars for Brazil São Paulo:</w:t>
      </w:r>
    </w:p>
    <w:p>
      <w:pPr>
        <w:numPr>
          <w:ilvl w:val="0"/>
          <w:numId w:val="1001"/>
        </w:numPr>
        <w:pStyle w:val="Compact"/>
      </w:pPr>
      <w:r>
        <w:rPr>
          <w:bCs/>
          <w:b/>
        </w:rPr>
        <w:t xml:space="preserve">Integrated Coastal Zone Management:</w:t>
      </w:r>
      <w:r>
        <w:t xml:space="preserve"> </w:t>
      </w:r>
      <w:r>
        <w:t xml:space="preserve">Developing predictive models to forecast pollution hotspots in São Paulo's estuaries using AI-enhanced satellite data—directly supporting the state's "São Paulo Azul" environmental initiative.</w:t>
      </w:r>
    </w:p>
    <w:p>
      <w:pPr>
        <w:numPr>
          <w:ilvl w:val="0"/>
          <w:numId w:val="1001"/>
        </w:numPr>
        <w:pStyle w:val="Compact"/>
      </w:pPr>
      <w:r>
        <w:rPr>
          <w:bCs/>
          <w:b/>
        </w:rPr>
        <w:t xml:space="preserve">Sustainable Blue Economy Catalyst:</w:t>
      </w:r>
      <w:r>
        <w:t xml:space="preserve"> </w:t>
      </w:r>
      <w:r>
        <w:t xml:space="preserve">Partnering with São Paulo-based companies like Petrobras and local fisheries associations to design marine conservation frameworks that balance ecological protection with economic needs, particularly for vulnerable coastal communities in the state.</w:t>
      </w:r>
    </w:p>
    <w:p>
      <w:pPr>
        <w:numPr>
          <w:ilvl w:val="0"/>
          <w:numId w:val="1001"/>
        </w:numPr>
        <w:pStyle w:val="Compact"/>
      </w:pPr>
      <w:r>
        <w:rPr>
          <w:bCs/>
          <w:b/>
        </w:rPr>
        <w:t xml:space="preserve">Policy-Science Interface:</w:t>
      </w:r>
      <w:r>
        <w:t xml:space="preserve"> </w:t>
      </w:r>
      <w:r>
        <w:t xml:space="preserve">Serving as a scientific liaison between research institutions and Brazil's Ministry of the Environment to translate oceanographic findings into actionable legislation—such as strengthening protections for São Paulo's remaining marine protected areas.</w:t>
      </w:r>
    </w:p>
    <w:p>
      <w:pPr>
        <w:pStyle w:val="FirstParagraph"/>
      </w:pPr>
      <w:r>
        <w:t xml:space="preserve">This approach is informed by my 2023 internship with the São Paulo State Environmental Agency (CETESB), where I co-developed a watershed assessment tool now used to track river-to-ocean pollutant flows. I observed how São Paulo's policymakers prioritize data-driven decisions—a reality that fuels my ambition to become an Oceanographer who doesn't just study oceans but actively shapes their future through evidence-based advocacy.</w:t>
      </w:r>
    </w:p>
    <w:bookmarkEnd w:id="22"/>
    <w:bookmarkStart w:id="23" w:name="X960355181200d65ed8cfa9061774b6eab7565c5"/>
    <w:p>
      <w:pPr>
        <w:pStyle w:val="Heading2"/>
      </w:pPr>
      <w:r>
        <w:t xml:space="preserve">The Imperative for Brazilian Oceanography</w:t>
      </w:r>
    </w:p>
    <w:p>
      <w:pPr>
        <w:pStyle w:val="FirstParagraph"/>
      </w:pPr>
      <w:r>
        <w:t xml:space="preserve">Brazil's oceanographic needs are urgent. With the Atlantic hosting 15% of global marine biodiversity and Brazil responsible for 6.5% of the world's fish catch, our oceans face unprecedented pressures from overfishing, plastic waste (Brazil ranks 4th globally in plastic pollution), and climate-driven coral bleaching. As an Oceanographer rooted in Brazil São Paulo, I am positioned to address these crises at their policy source. My proposed research on microplastic toxicity in estuarine species—currently funded through a FAPESP grant—will directly inform São Paulo's new Plastic Waste Reduction Law (2024), demonstrating how academic work can catalyze tangible change.</w:t>
      </w:r>
    </w:p>
    <w:p>
      <w:pPr>
        <w:pStyle w:val="BodyText"/>
      </w:pPr>
      <w:r>
        <w:t xml:space="preserve">Furthermore, I recognize that Brazil's oceanographic capacity must grow beyond reliance on foreign institutions. My commitment is to foster local talent through university outreach programs at USP and UNIFESP, mentoring undergraduate students from underrepresented backgrounds in marine science. By building a pipeline of Brazilian Oceanographers trained in our unique ecosystems, we strengthen national sovereignty over ocean resources—a principle central to my identity as a scientist serving Brazil.</w:t>
      </w:r>
    </w:p>
    <w:bookmarkEnd w:id="23"/>
    <w:bookmarkStart w:id="24" w:name="conclusion-a-lifelong-commitment"/>
    <w:p>
      <w:pPr>
        <w:pStyle w:val="Heading2"/>
      </w:pPr>
      <w:r>
        <w:t xml:space="preserve">Conclusion: A Lifelong Commitment</w:t>
      </w:r>
    </w:p>
    <w:p>
      <w:pPr>
        <w:pStyle w:val="FirstParagraph"/>
      </w:pPr>
      <w:r>
        <w:t xml:space="preserve">This Personal Statement is not merely an academic exercise—it is a declaration of purpose. I have dedicated over eight years to understanding the oceans that define Brazil's ecological and cultural identity. My experiences in São Paulo's research corridors have shown me how science thrives at the intersection of urban innovation and marine conservation. As an Oceanographer, I will leverage this platform to transform data into protection, research into policy, and curiosity into legacy.</w:t>
      </w:r>
    </w:p>
    <w:p>
      <w:pPr>
        <w:pStyle w:val="BodyText"/>
      </w:pPr>
      <w:r>
        <w:t xml:space="preserve">My ultimate goal is simple yet profound: to ensure that Brazil São Paulo leads in ocean stewardship—where every decision made in the heart of our nation's largest city actively contributes to healthier seas. The Atlantic’s future depends on scientists who understand both its depths and Brazil’s coastal communities. This is why I stand ready to contribute my skills, passion, and unwavering dedication as an Oceanographer committed to the waters of Brazil.</w:t>
      </w:r>
    </w:p>
    <w:p>
      <w:pPr>
        <w:pStyle w:val="BodyText"/>
      </w:pPr>
      <w:r>
        <w:t xml:space="preserve">— [Your Name], Oceanographer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in Brazil São Paulo</dc:title>
  <dc:creator/>
  <dc:language>en</dc:language>
  <cp:keywords/>
  <dcterms:created xsi:type="dcterms:W3CDTF">2026-07-21T04:57:24Z</dcterms:created>
  <dcterms:modified xsi:type="dcterms:W3CDTF">2026-07-21T04:57:24Z</dcterms:modified>
</cp:coreProperties>
</file>

<file path=docProps/custom.xml><?xml version="1.0" encoding="utf-8"?>
<Properties xmlns="http://schemas.openxmlformats.org/officeDocument/2006/custom-properties" xmlns:vt="http://schemas.openxmlformats.org/officeDocument/2006/docPropsVTypes"/>
</file>