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Cairo</w:t>
      </w:r>
    </w:p>
    <w:bookmarkStart w:id="20" w:name="X7a02971c3e339ef59cf7b0d42542f180465e1ec"/>
    <w:p>
      <w:pPr>
        <w:pStyle w:val="Heading1"/>
      </w:pPr>
      <w:r>
        <w:t xml:space="preserve">Personal Statement: A Commitment to Marine Science in Egypt's Coastal Future</w:t>
      </w:r>
    </w:p>
    <w:p>
      <w:pPr>
        <w:pStyle w:val="FirstParagraph"/>
      </w:pPr>
      <w:r>
        <w:t xml:space="preserve">From the moment I first dipped my toes into the crystalline waters of the Red Sea near Sharm as a child, I knew my path would be shaped by the ocean. Growing up in Alexandria, Egypt, with its intimate connection to the Mediterranean Sea and proximity to Cairo—the nation’s intellectual and administrative heart—I witnessed firsthand how marine ecosystems sustain communities and cultures. This early fascination blossomed into a lifelong dedication to oceanography, driving me to pursue advanced studies in marine sciences at Cairo University. Today, as I prepare to contribute my expertise as an Oceanographer in Egypt’s scientific landscape, I write this personal statement not merely as a formality, but as a testament to my commitment to advancing Egypt’s marine conservation and sustainable development goals from the very center of national decision-making: Cairo.</w:t>
      </w:r>
    </w:p>
    <w:p>
      <w:pPr>
        <w:pStyle w:val="BodyText"/>
      </w:pPr>
      <w:r>
        <w:t xml:space="preserve">My academic journey solidified my resolve. At Cairo University’s Faculty of Science, I immersed myself in courses spanning physical oceanography, marine ecology, and coastal management—subjects uniquely relevant to Egypt’s geographic reality. Under the mentorship of Professor Ahmed Hassan at the National Institute of Oceanography (NIO), I conducted research on microplastic accumulation along Egypt’s Mediterranean coastline. This work was not abstract; it directly informed our team’s report for the Egyptian Environmental Affairs Agency, highlighting critical hotspots near Alexandria and Port Said. The data we gathered became part of Egypt’s National Strategy for Marine and Coastal Environment, a document drafted in Cairo that now guides federal policy on pollution control. This experience taught me that oceanographic science must be deeply rooted in local context—one cannot understand the Mediterranean currents without studying the Nile’s seasonal discharge or appreciate coral resilience without examining Red Sea tourism pressures.</w:t>
      </w:r>
    </w:p>
    <w:p>
      <w:pPr>
        <w:pStyle w:val="BodyText"/>
      </w:pPr>
      <w:r>
        <w:t xml:space="preserve">Fieldwork has been the cornerstone of my development as an Oceanographer. During a summer internship with the Egyptian Ministry of Water Resources and Irrigation, I deployed CTD sensors in Abu Qir Bay, measuring salinity and temperature gradients influenced by freshwater outflow from the Nile Delta. In Sharm, Red Sea, I collaborated with local dive operators to document coral bleaching events linked to rising sea temperatures—a crisis threatening Egypt’s $5 billion tourism sector. These experiences were humbling: they revealed how coastal communities in cities like Hurghada and Marsa Alam depend on healthy marine environments for livelihoods. Yet, I also saw gaps—limited monitoring infrastructure, fragmented data systems, and a shortage of trained Egyptian Oceanographers capable of translating research into policy. Cairo’s strategic position as the hub for Egypt’s scientific institutions makes it the ideal base to address these challenges. It is in Cairo where the Ministry of Higher Education coordinates university partnerships, where the National Center for Marine Environment monitors transboundary issues like plastic pollution from Europe, and where international bodies such as UNDP Egypt implement marine conservation projects.</w:t>
      </w:r>
    </w:p>
    <w:p>
      <w:pPr>
        <w:pStyle w:val="BodyText"/>
      </w:pPr>
      <w:r>
        <w:t xml:space="preserve">Why Egypt? Why Cairo specifically? Because the ocean is not just a natural resource here—it is a national priority. The Egyptian government’s Vision 2030 explicitly targets sustainable blue economy growth, recognizing that healthy seas drive food security (through fisheries), economic resilience (via tourism), and climate adaptation. Yet, this vision requires locally grounded science. Cairo, with its universities, research institutes like the Arab Academy for Science and Technology (AAST) campus in New Cairo, and proximity to Mediterranean ports like Alexandria, offers unparalleled access to policymakers and stakeholders. As an Oceanographer trained in Egypt but informed by global best practices—having attended a workshop on climate-resilient coasts at the University of Southampton—I aim to bridge international expertise with national needs. My goal is not merely to study oceans, but to ensure that Egyptian voices lead solutions for Egypt’s seas.</w:t>
      </w:r>
    </w:p>
    <w:p>
      <w:pPr>
        <w:pStyle w:val="BodyText"/>
      </w:pPr>
      <w:r>
        <w:t xml:space="preserve">I envision my work in Cairo centered on three pillars: capacity building, data-driven policy, and community engagement. First, I will collaborate with the Ministry of Environment and universities across Cairo to develop training programs for young Egyptians in remote sensing and marine data analysis—skills currently underserved in Egypt’s coastal zones. Second, I plan to establish a low-cost monitoring network along the Mediterranean coast using AI-enhanced tools developed during my master’s thesis on satellite-based water quality assessment. This system would feed real-time data into Cairo’s central environmental databases, empowering local authorities in cities like Matrouh and Damietta to act swiftly on pollution incidents. Third, I will work directly with fishing communities near Port Said to co-design sustainable practices that protect fish stocks without harming incomes—a model proven successful in the Red Sea but needing adaptation for Egypt’s unique social fabric.</w:t>
      </w:r>
    </w:p>
    <w:p>
      <w:pPr>
        <w:pStyle w:val="BodyText"/>
      </w:pPr>
      <w:r>
        <w:t xml:space="preserve">My journey has been shaped by the understanding that oceanography is inherently collaborative and urgent. In Cairo, where decisions impact over 100 million people along 3,000 kilometers of coastline, scientific rigor must be paired with cultural sensitivity and actionable outcomes. I have seen how a single research paper from Cairo University can influence national water management laws or how a student-led project at the American University in Cairo (AUC) sparked youth-led beach cleanups across the Nile Delta. As an Oceanographer committed to Egypt, I do not seek fame in distant journals—I seek tangible change that begins on our shores and radiates from the heart of our nation. This personal statement is my pledge: to bring scientific excellence to Cairo’s marine challenges, ensuring Egypt’s oceans thrive for generations of Egyptians who will inherit them. The sea has been my teacher; now, I am ready to serve as an engineer of its future.</w:t>
      </w:r>
    </w:p>
    <w:p>
      <w:pPr>
        <w:pStyle w:val="BodyText"/>
      </w:pPr>
      <w:r>
        <w:t xml:space="preserve">In closing, Egypt stands at a pivotal moment for its marine heritage. With the Suez Canal expansion and rising climate threats, our coastal ecosystems need dedicated stewards rooted in local knowledge but equipped with global perspectives. Cairo is not just where I will work—it is where I choose to anchor my career as an Oceanographer who understands that the health of our seas is inseparable from Egypt’s destiny. Let us turn the tide together, one data point, policy reform, and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Cairo</dc:title>
  <dc:creator/>
  <dc:language>en</dc:language>
  <cp:keywords/>
  <dcterms:created xsi:type="dcterms:W3CDTF">2026-04-27T01:59:00Z</dcterms:created>
  <dcterms:modified xsi:type="dcterms:W3CDTF">2026-04-27T01:59:00Z</dcterms:modified>
</cp:coreProperties>
</file>

<file path=docProps/custom.xml><?xml version="1.0" encoding="utf-8"?>
<Properties xmlns="http://schemas.openxmlformats.org/officeDocument/2006/custom-properties" xmlns:vt="http://schemas.openxmlformats.org/officeDocument/2006/docPropsVTypes"/>
</file>